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Pr="00F52A34" w:rsidRDefault="00464E24" w:rsidP="00464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  <w:r w:rsidRPr="00F52A34">
        <w:rPr>
          <w:rFonts w:ascii="Times New Roman" w:hAnsi="Times New Roman"/>
          <w:sz w:val="28"/>
          <w:szCs w:val="28"/>
        </w:rPr>
        <w:t xml:space="preserve"> – 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A34">
        <w:rPr>
          <w:rFonts w:ascii="Times New Roman" w:hAnsi="Times New Roman"/>
          <w:sz w:val="28"/>
          <w:szCs w:val="28"/>
        </w:rPr>
        <w:t>комбинированного вида № 3</w:t>
      </w:r>
      <w:r>
        <w:rPr>
          <w:rFonts w:ascii="Times New Roman" w:hAnsi="Times New Roman"/>
          <w:sz w:val="28"/>
          <w:szCs w:val="28"/>
        </w:rPr>
        <w:t xml:space="preserve"> Барабинского района </w:t>
      </w:r>
      <w:r w:rsidRPr="00F52A34">
        <w:rPr>
          <w:rFonts w:ascii="Times New Roman" w:hAnsi="Times New Roman"/>
          <w:sz w:val="28"/>
          <w:szCs w:val="28"/>
        </w:rPr>
        <w:t>Новосибирской области</w:t>
      </w: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Pr="00E255C9" w:rsidRDefault="00464E24" w:rsidP="00464E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E255C9">
        <w:rPr>
          <w:rFonts w:ascii="Times New Roman" w:hAnsi="Times New Roman"/>
          <w:color w:val="000000"/>
          <w:sz w:val="36"/>
          <w:szCs w:val="36"/>
          <w:lang w:eastAsia="ru-RU"/>
        </w:rPr>
        <w:t>«Аналитический отчет</w:t>
      </w:r>
    </w:p>
    <w:p w:rsidR="00E255C9" w:rsidRDefault="00464E24" w:rsidP="00464E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E255C9">
        <w:rPr>
          <w:rFonts w:ascii="Times New Roman" w:hAnsi="Times New Roman"/>
          <w:color w:val="000000"/>
          <w:sz w:val="36"/>
          <w:szCs w:val="36"/>
          <w:lang w:eastAsia="ru-RU"/>
        </w:rPr>
        <w:t xml:space="preserve">учителя-логопеда МКДОУ №3 Бухариной Натальи Николаевны о проделанной работе </w:t>
      </w:r>
    </w:p>
    <w:p w:rsidR="00464E24" w:rsidRPr="00E255C9" w:rsidRDefault="00464E24" w:rsidP="00464E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E255C9">
        <w:rPr>
          <w:rFonts w:ascii="Times New Roman" w:hAnsi="Times New Roman"/>
          <w:color w:val="000000"/>
          <w:sz w:val="36"/>
          <w:szCs w:val="36"/>
          <w:lang w:eastAsia="ru-RU"/>
        </w:rPr>
        <w:t>за 2019-2020 учебный год»</w:t>
      </w:r>
    </w:p>
    <w:p w:rsidR="00464E24" w:rsidRPr="00E255C9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464E24" w:rsidRPr="00E255C9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464E24" w:rsidRPr="00E255C9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4E2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Бухарина Н.Н.</w:t>
      </w:r>
    </w:p>
    <w:p w:rsidR="00464E24" w:rsidRDefault="00464E24" w:rsidP="00464E2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Учитель-логопед </w:t>
      </w: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E24" w:rsidRDefault="00464E24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2020</w:t>
      </w:r>
    </w:p>
    <w:p w:rsidR="0046692F" w:rsidRPr="00DC4477" w:rsidRDefault="0046692F" w:rsidP="00464E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447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«Аналитический отчет</w:t>
      </w:r>
    </w:p>
    <w:p w:rsidR="0046692F" w:rsidRPr="00DC4477" w:rsidRDefault="0046692F" w:rsidP="0046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4477">
        <w:rPr>
          <w:rFonts w:ascii="Times New Roman" w:hAnsi="Times New Roman"/>
          <w:color w:val="000000"/>
          <w:sz w:val="28"/>
          <w:szCs w:val="28"/>
          <w:lang w:eastAsia="ru-RU"/>
        </w:rPr>
        <w:t>учителя-логопеда МКДОУ №3 Бухариной Натальи Николаевны о проделанной работе за 2019-2020 учебный год»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Стаж работы общ/пед -18лет, в должности учителя-логопеда – 10 лет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Образование: НГПУ. Педагог-дефектолог для работы с детьми дошкольного возраста с отклонениями в развитии.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Квалификационная категория: Высшая.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В 2019-2020 учебном году коррекционно-логопедическая работа строилась на основе перспективного планирования для детей с общим недоразвитием речи I</w:t>
      </w:r>
      <w:r w:rsidR="0076282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II</w:t>
      </w:r>
      <w:r w:rsidR="0076282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III уровня, ФФНР, ТНР и ЗПР согласно результатам проведённого первичного обследования.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создание условий, обеспечивающих овладение детьми нормами устной</w:t>
      </w:r>
      <w:r w:rsidR="007628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речи,способствующих развитию коммуникативных способностей</w:t>
      </w:r>
      <w:r w:rsidR="007628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соответствии с возрастными и индивидуальными возможностями, осуществление личностно - дифференцированного подхода к коррекции и развитию речи детей.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Были поставлены </w:t>
      </w:r>
      <w:r w:rsidRPr="0046692F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</w:t>
      </w: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1 Изучение уровня речевого развития и недостатков не речевого характера,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проявляющихся в недоразвитии психических процессов, связанных с организацией и развитием речевой системы.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2 Осуществление коррекционного процесса в соответствии с индивидуальными программами коррекции речевого нарушения.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(формирование правильного произношения; развитие навыков связной речи; практическое усвоение лексических и грамматических средств языка; обучение звуковому анализу и синтезу).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3.Формирование готовности к дальнейшему обучению в школе.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4 Проведение углубленной работы с воспитателями через индивидуальное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консультирование, беседы, проведение занятий по развитию речи;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5 Организация продуктивного взаимодействия с родителями – поиск оптимальных форм взаимодействия, повышающих мотивацию родителей к участию в коррекционной и профилактической работе.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6 Повышение профессионального уровня.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7 Дополнение оснащения рабочего места дидактическими играми, пособиями, методической литературой.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Планируемый результат - достижение каждым ребёнком уровня речевого развития, соответствующего возрастным и индивидуальным возможностям.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Коррекционное воздействие осуществлялось на основе чётко спланированной работы учителя-логопеда. В учебном году работа учителя-логопеда велась по следующим направлениям: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организационное,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диагностическое,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коррекционно-развивающее,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консультативно - методическое.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I. Организационная работа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В интересах организации планомерной и целенаправленной логопедической деятельности в начале учебного года была проведена следующая работа: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1 Проведено логопедическое обследование детей в начале, в середине и в конце года с целью выявления динамики в коррекционно – образовательном процессе (отражение его результатов отмечалось в речевых картах, при необходимости корректировались планы индивидуальной и подгрупповой работы с детьми).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2.Сформированы подгруппы детей для коррекционной работы.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3.Составлены планы работы в группе, расписание логопедических занятий, циклограмма деятельности учителя – логопеда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4. График работы и циклограмма рабочей недели.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5. Годовой план организационно-методической и коррекционно-развивающей работы на учебный год.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6.Рабочее место подготовлено к началу занятий.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7.Разработаны: рабочая программа логопеда для группы, ИОМы для детей с ОВЗ.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Диагностическая работа.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Начался 2019-2020 учебный год с тщательного логопедического обследования детей, зачисленных в комбинированную группу, с целью точного установления причин, структуры и степени выраженности отклонений в их речевом развитии. На каждого ребёнка была заведена речевая карта, намечен индивидуальный перспективный план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коррекции речи, в которых отражалось всё речевое развитие, анамнестические данные.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 помогла правильно построить коррекционно-развивающую работу с детьми. Основное логопедическое заключение – общее недоразвитие речи II-III уровня, ТНР, ЗПР. После обследования детей индивидуально велась беседа с каждым из родителей, уточнялись анамнестические и анкетные данные, объяснялась родителям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необходимость их участия в формировании мотивационного отношения ребенка к обучению, в создании в семье благоприятных условий для общего и речевого развития детей.</w:t>
      </w:r>
    </w:p>
    <w:p w:rsidR="0046692F" w:rsidRP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92F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обследования 25 человек выявлено ОНР – 13 человек, ФФНР- 4 человека, СНР – 8 человек, с чистой речью- 0 человека. По рекомендациям ТПМПК – 7детей с ОВЗ, по рекомендации ПМПк детского сада – 18детей.</w:t>
      </w:r>
    </w:p>
    <w:p w:rsid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692F" w:rsidRDefault="0046692F" w:rsidP="004669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00719" w:rsidRPr="00BC188C" w:rsidRDefault="00100719" w:rsidP="00100719">
      <w:pPr>
        <w:shd w:val="clear" w:color="auto" w:fill="FFFFFF"/>
        <w:spacing w:after="270" w:line="240" w:lineRule="auto"/>
        <w:ind w:firstLine="480"/>
        <w:contextualSpacing/>
        <w:jc w:val="both"/>
        <w:rPr>
          <w:rFonts w:ascii="Times New Roman" w:hAnsi="Times New Roman"/>
          <w:sz w:val="24"/>
          <w:szCs w:val="24"/>
        </w:rPr>
      </w:pPr>
    </w:p>
    <w:p w:rsidR="00100719" w:rsidRPr="00BC188C" w:rsidRDefault="00100719" w:rsidP="00100719">
      <w:pPr>
        <w:shd w:val="clear" w:color="auto" w:fill="FFFFFF"/>
        <w:spacing w:after="270" w:line="240" w:lineRule="auto"/>
        <w:ind w:firstLine="480"/>
        <w:contextualSpacing/>
        <w:jc w:val="both"/>
        <w:rPr>
          <w:rFonts w:ascii="Times New Roman" w:hAnsi="Times New Roman"/>
          <w:sz w:val="24"/>
          <w:szCs w:val="24"/>
        </w:rPr>
      </w:pPr>
      <w:r w:rsidRPr="00BC188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0017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4333875" cy="1971675"/>
            <wp:effectExtent l="1905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100719" w:rsidRPr="00BC188C" w:rsidRDefault="00100719" w:rsidP="00100719">
      <w:pPr>
        <w:shd w:val="clear" w:color="auto" w:fill="FFFFFF"/>
        <w:spacing w:after="270" w:line="240" w:lineRule="auto"/>
        <w:ind w:firstLine="480"/>
        <w:contextualSpacing/>
        <w:jc w:val="both"/>
        <w:rPr>
          <w:rFonts w:ascii="Times New Roman" w:hAnsi="Times New Roman"/>
          <w:sz w:val="24"/>
          <w:szCs w:val="24"/>
        </w:rPr>
      </w:pPr>
    </w:p>
    <w:p w:rsidR="00100719" w:rsidRPr="00BC188C" w:rsidRDefault="00100719" w:rsidP="00100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00719" w:rsidRPr="00BC188C" w:rsidRDefault="00100719" w:rsidP="0010071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BC188C">
        <w:rPr>
          <w:rFonts w:ascii="Times New Roman" w:hAnsi="Times New Roman"/>
          <w:color w:val="000000"/>
          <w:sz w:val="24"/>
          <w:szCs w:val="24"/>
        </w:rPr>
        <w:t>Характеристика контингента детей с особыми образовательными потребностями по рекомендациям ТПМПК</w:t>
      </w:r>
    </w:p>
    <w:tbl>
      <w:tblPr>
        <w:tblStyle w:val="a3"/>
        <w:tblW w:w="0" w:type="auto"/>
        <w:tblLook w:val="01E0"/>
      </w:tblPr>
      <w:tblGrid>
        <w:gridCol w:w="648"/>
        <w:gridCol w:w="3420"/>
        <w:gridCol w:w="2520"/>
        <w:gridCol w:w="1980"/>
        <w:gridCol w:w="974"/>
      </w:tblGrid>
      <w:tr w:rsidR="00100719" w:rsidRPr="00BC188C" w:rsidTr="00520F19">
        <w:tc>
          <w:tcPr>
            <w:tcW w:w="648" w:type="dxa"/>
          </w:tcPr>
          <w:p w:rsidR="00100719" w:rsidRPr="00BB4567" w:rsidRDefault="00100719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100719" w:rsidRPr="00BB4567" w:rsidRDefault="00100719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>нарушение развития</w:t>
            </w:r>
          </w:p>
        </w:tc>
        <w:tc>
          <w:tcPr>
            <w:tcW w:w="2520" w:type="dxa"/>
          </w:tcPr>
          <w:p w:rsidR="00100719" w:rsidRPr="00BB4567" w:rsidRDefault="00100719" w:rsidP="00520F19">
            <w:pPr>
              <w:ind w:lef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>обучение на основе программы</w:t>
            </w:r>
          </w:p>
        </w:tc>
        <w:tc>
          <w:tcPr>
            <w:tcW w:w="1980" w:type="dxa"/>
          </w:tcPr>
          <w:p w:rsidR="00100719" w:rsidRPr="00BB4567" w:rsidRDefault="00100719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974" w:type="dxa"/>
          </w:tcPr>
          <w:p w:rsidR="00100719" w:rsidRPr="00BB4567" w:rsidRDefault="00100719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>в %</w:t>
            </w:r>
          </w:p>
        </w:tc>
      </w:tr>
      <w:tr w:rsidR="00100719" w:rsidRPr="00BC188C" w:rsidTr="00520F19">
        <w:tc>
          <w:tcPr>
            <w:tcW w:w="648" w:type="dxa"/>
          </w:tcPr>
          <w:p w:rsidR="00100719" w:rsidRPr="00BB4567" w:rsidRDefault="00100719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100719" w:rsidRPr="00BB4567" w:rsidRDefault="00100719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>СНР (ЗПР)</w:t>
            </w:r>
          </w:p>
        </w:tc>
        <w:tc>
          <w:tcPr>
            <w:tcW w:w="2520" w:type="dxa"/>
          </w:tcPr>
          <w:p w:rsidR="00100719" w:rsidRPr="00BB4567" w:rsidRDefault="00100719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>АОП для детей с ЗПР</w:t>
            </w:r>
          </w:p>
        </w:tc>
        <w:tc>
          <w:tcPr>
            <w:tcW w:w="1980" w:type="dxa"/>
          </w:tcPr>
          <w:p w:rsidR="00100719" w:rsidRPr="00BB4567" w:rsidRDefault="0046692F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100719" w:rsidRPr="00BB4567" w:rsidRDefault="00100719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40%</w:t>
            </w:r>
          </w:p>
        </w:tc>
      </w:tr>
      <w:tr w:rsidR="00100719" w:rsidRPr="00BC188C" w:rsidTr="00520F19">
        <w:tc>
          <w:tcPr>
            <w:tcW w:w="648" w:type="dxa"/>
          </w:tcPr>
          <w:p w:rsidR="00100719" w:rsidRPr="00BB4567" w:rsidRDefault="00100719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100719" w:rsidRPr="00BB4567" w:rsidRDefault="00100719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>ОНР –</w:t>
            </w:r>
            <w:r w:rsidRPr="00BB456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B456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>(ТНР)</w:t>
            </w:r>
          </w:p>
        </w:tc>
        <w:tc>
          <w:tcPr>
            <w:tcW w:w="2520" w:type="dxa"/>
          </w:tcPr>
          <w:p w:rsidR="00100719" w:rsidRPr="00BB4567" w:rsidRDefault="00100719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>АОП для детей с ТНР</w:t>
            </w:r>
          </w:p>
        </w:tc>
        <w:tc>
          <w:tcPr>
            <w:tcW w:w="1980" w:type="dxa"/>
          </w:tcPr>
          <w:p w:rsidR="00100719" w:rsidRPr="00BB4567" w:rsidRDefault="0046692F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100719" w:rsidRPr="00BB4567" w:rsidRDefault="00100719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60%</w:t>
            </w:r>
          </w:p>
        </w:tc>
      </w:tr>
    </w:tbl>
    <w:p w:rsidR="00100719" w:rsidRPr="00BC188C" w:rsidRDefault="00100719" w:rsidP="00100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00719" w:rsidRPr="00BC188C" w:rsidRDefault="00100719" w:rsidP="00100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88C">
        <w:rPr>
          <w:rFonts w:ascii="Times New Roman" w:hAnsi="Times New Roman"/>
          <w:sz w:val="24"/>
          <w:szCs w:val="24"/>
        </w:rPr>
        <w:t xml:space="preserve">У некоторых детей, зачисленных в комбинированную группу «Колокольчик», имеются нарушения психических процессов. </w:t>
      </w:r>
      <w:r w:rsidR="00C34FFD">
        <w:rPr>
          <w:rFonts w:ascii="Times New Roman" w:hAnsi="Times New Roman"/>
          <w:sz w:val="24"/>
          <w:szCs w:val="24"/>
        </w:rPr>
        <w:t>(Докичева А., Чернов С., Шмаков А.</w:t>
      </w:r>
      <w:r w:rsidRPr="00BC188C">
        <w:rPr>
          <w:rFonts w:ascii="Times New Roman" w:hAnsi="Times New Roman"/>
          <w:sz w:val="24"/>
          <w:szCs w:val="24"/>
        </w:rPr>
        <w:t>)У всех детей нарушено звукопроизношение, недостаточно сформированы фонематические процессы, навыки словообразования, имеются аграмматизмы, низкий уровень развития связной речи, коммуникативных, культурно-гигиенических навыков.</w:t>
      </w:r>
    </w:p>
    <w:p w:rsidR="00100719" w:rsidRPr="00BC188C" w:rsidRDefault="00100719" w:rsidP="00100719">
      <w:pPr>
        <w:shd w:val="clear" w:color="auto" w:fill="FFFFFF"/>
        <w:spacing w:after="270" w:line="240" w:lineRule="auto"/>
        <w:ind w:firstLine="480"/>
        <w:contextualSpacing/>
        <w:jc w:val="both"/>
        <w:rPr>
          <w:rFonts w:ascii="Times New Roman" w:hAnsi="Times New Roman"/>
          <w:sz w:val="24"/>
          <w:szCs w:val="24"/>
        </w:rPr>
      </w:pPr>
    </w:p>
    <w:p w:rsidR="00C34FFD" w:rsidRDefault="00100719" w:rsidP="00100719">
      <w:pPr>
        <w:shd w:val="clear" w:color="auto" w:fill="FFFFFF"/>
        <w:spacing w:after="27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188C">
        <w:rPr>
          <w:rFonts w:ascii="Times New Roman" w:hAnsi="Times New Roman"/>
          <w:b/>
          <w:sz w:val="24"/>
          <w:szCs w:val="24"/>
        </w:rPr>
        <w:t xml:space="preserve">    </w:t>
      </w:r>
    </w:p>
    <w:p w:rsidR="00C34FFD" w:rsidRDefault="00C34FFD" w:rsidP="00100719">
      <w:pPr>
        <w:shd w:val="clear" w:color="auto" w:fill="FFFFFF"/>
        <w:spacing w:after="27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34FFD" w:rsidRDefault="00C34FFD" w:rsidP="00100719">
      <w:pPr>
        <w:shd w:val="clear" w:color="auto" w:fill="FFFFFF"/>
        <w:spacing w:after="27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34FFD" w:rsidRDefault="00C34FFD" w:rsidP="00100719">
      <w:pPr>
        <w:shd w:val="clear" w:color="auto" w:fill="FFFFFF"/>
        <w:spacing w:after="27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34FFD" w:rsidRDefault="00C34FFD" w:rsidP="00100719">
      <w:pPr>
        <w:shd w:val="clear" w:color="auto" w:fill="FFFFFF"/>
        <w:spacing w:after="27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34FFD" w:rsidRDefault="00C34FFD" w:rsidP="00100719">
      <w:pPr>
        <w:shd w:val="clear" w:color="auto" w:fill="FFFFFF"/>
        <w:spacing w:after="27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00719" w:rsidRPr="00BC188C" w:rsidRDefault="00100719" w:rsidP="00100719">
      <w:pPr>
        <w:shd w:val="clear" w:color="auto" w:fill="FFFFFF"/>
        <w:spacing w:after="27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188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C188C">
        <w:rPr>
          <w:rFonts w:ascii="Times New Roman" w:hAnsi="Times New Roman"/>
          <w:b/>
          <w:sz w:val="24"/>
          <w:szCs w:val="24"/>
        </w:rPr>
        <w:t>. Коррекционно - развивающая работа с детьми.</w:t>
      </w:r>
    </w:p>
    <w:p w:rsidR="00100719" w:rsidRPr="00BC188C" w:rsidRDefault="00100719" w:rsidP="001007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88C">
        <w:rPr>
          <w:rFonts w:ascii="Times New Roman" w:hAnsi="Times New Roman"/>
          <w:sz w:val="24"/>
          <w:szCs w:val="24"/>
        </w:rPr>
        <w:t>Развитие речи - одно из приоритетных направлений коррекционно-педагогической работы. Поэтому коррекционная работа во всех образовательных областях была подчинена коррекции и развитию речи детей с СНР, ОНР и ФФНР. Задачи этого направления решались на каждом занятии и в свободной деятельности. Речевая недостаточность у дошкольников варьируется от полного отсутствия общеупотребительной речи до наличия развернутой речи с выраженными проявлениями лексико-грамматического недоразвития.</w:t>
      </w:r>
    </w:p>
    <w:p w:rsidR="00100719" w:rsidRPr="00BC188C" w:rsidRDefault="00100719" w:rsidP="001007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88C">
        <w:rPr>
          <w:rFonts w:ascii="Times New Roman" w:hAnsi="Times New Roman"/>
          <w:sz w:val="24"/>
          <w:szCs w:val="24"/>
          <w:lang w:eastAsia="ru-RU"/>
        </w:rPr>
        <w:t>По результатам логопедического обследования в соответствии с выявленными нарушениями звукопроизношения и с учетом психолого-педагогических особенностей детей, проводились с детьми индивидуальные и подгрупповые занятия:</w:t>
      </w:r>
    </w:p>
    <w:p w:rsidR="00100719" w:rsidRPr="00BC188C" w:rsidRDefault="00100719" w:rsidP="001007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88C">
        <w:rPr>
          <w:rFonts w:ascii="Times New Roman" w:hAnsi="Times New Roman"/>
          <w:sz w:val="24"/>
          <w:szCs w:val="24"/>
          <w:lang w:eastAsia="ru-RU"/>
        </w:rPr>
        <w:t>а) по формированию правильного звукопроизношения;</w:t>
      </w:r>
    </w:p>
    <w:p w:rsidR="00100719" w:rsidRPr="00BC188C" w:rsidRDefault="00100719" w:rsidP="001007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88C">
        <w:rPr>
          <w:rFonts w:ascii="Times New Roman" w:hAnsi="Times New Roman"/>
          <w:sz w:val="24"/>
          <w:szCs w:val="24"/>
          <w:lang w:eastAsia="ru-RU"/>
        </w:rPr>
        <w:t>б)  по формированию фонематических процессов;</w:t>
      </w:r>
    </w:p>
    <w:p w:rsidR="00100719" w:rsidRPr="00BC188C" w:rsidRDefault="00100719" w:rsidP="001007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88C">
        <w:rPr>
          <w:rFonts w:ascii="Times New Roman" w:hAnsi="Times New Roman"/>
          <w:sz w:val="24"/>
          <w:szCs w:val="24"/>
          <w:lang w:eastAsia="ru-RU"/>
        </w:rPr>
        <w:t>в)  по формированию лексико-грамматических категорий и связной речи;</w:t>
      </w:r>
    </w:p>
    <w:p w:rsidR="00100719" w:rsidRPr="00BC188C" w:rsidRDefault="00100719" w:rsidP="001007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88C">
        <w:rPr>
          <w:rFonts w:ascii="Times New Roman" w:hAnsi="Times New Roman"/>
          <w:sz w:val="24"/>
          <w:szCs w:val="24"/>
          <w:lang w:eastAsia="ru-RU"/>
        </w:rPr>
        <w:t>г)  по формированию навыка звукового анализа и синтеза.</w:t>
      </w:r>
    </w:p>
    <w:p w:rsidR="00100719" w:rsidRPr="00BC188C" w:rsidRDefault="00100719" w:rsidP="001007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88C">
        <w:rPr>
          <w:rFonts w:ascii="Times New Roman" w:hAnsi="Times New Roman"/>
          <w:sz w:val="24"/>
          <w:szCs w:val="24"/>
          <w:lang w:eastAsia="ru-RU"/>
        </w:rPr>
        <w:t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 была проведена в соответствии с календарно-тематиче</w:t>
      </w:r>
      <w:r w:rsidR="00EE4158">
        <w:rPr>
          <w:rFonts w:ascii="Times New Roman" w:hAnsi="Times New Roman"/>
          <w:sz w:val="24"/>
          <w:szCs w:val="24"/>
          <w:lang w:eastAsia="ru-RU"/>
        </w:rPr>
        <w:t>ским планированием на 2019-2020</w:t>
      </w:r>
      <w:r w:rsidRPr="00BC188C">
        <w:rPr>
          <w:rFonts w:ascii="Times New Roman" w:hAnsi="Times New Roman"/>
          <w:sz w:val="24"/>
          <w:szCs w:val="24"/>
          <w:lang w:eastAsia="ru-RU"/>
        </w:rPr>
        <w:t xml:space="preserve"> учебный год и осуществлялась с использованием специальных программ. </w:t>
      </w:r>
    </w:p>
    <w:p w:rsidR="00100719" w:rsidRPr="00BC188C" w:rsidRDefault="00100719" w:rsidP="00100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88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BC188C">
        <w:rPr>
          <w:rFonts w:ascii="Times New Roman" w:hAnsi="Times New Roman"/>
          <w:sz w:val="24"/>
          <w:szCs w:val="24"/>
        </w:rPr>
        <w:t xml:space="preserve">  В процессе учебного года работали  с детьми по рабочей программе  коррекционно-образовательной деятельности в комбинированной группе «Колокольчик»</w:t>
      </w:r>
      <w:r w:rsidRPr="00BC18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188C">
        <w:rPr>
          <w:rFonts w:ascii="Times New Roman" w:hAnsi="Times New Roman"/>
          <w:sz w:val="24"/>
          <w:szCs w:val="24"/>
        </w:rPr>
        <w:t>на основе «Примерной адаптированной программы коррекционно-развивающей работы в группе для детей с тяжелыми нарушениями речи (ОНР)»</w:t>
      </w:r>
      <w:r w:rsidRPr="00BC18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188C">
        <w:rPr>
          <w:rFonts w:ascii="Times New Roman" w:hAnsi="Times New Roman"/>
          <w:sz w:val="24"/>
          <w:szCs w:val="24"/>
        </w:rPr>
        <w:t>Н.В. Нищевой.</w:t>
      </w:r>
      <w:r w:rsidRPr="00BC18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188C">
        <w:rPr>
          <w:rFonts w:ascii="Times New Roman" w:hAnsi="Times New Roman"/>
          <w:sz w:val="24"/>
          <w:szCs w:val="24"/>
        </w:rPr>
        <w:t xml:space="preserve">«Воспитание и обучение детей дошкольного возраста с ОНР» Т.Б. Филичева, Т.В. Туманова, Г.В. Чиркина. «Программа логопедической работы по преодолению ФФНР у детей» Т.Б. Филичева, Г.В. Чиркина. </w:t>
      </w:r>
    </w:p>
    <w:p w:rsidR="00100719" w:rsidRPr="00BC188C" w:rsidRDefault="00100719" w:rsidP="001007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188C">
        <w:rPr>
          <w:rFonts w:ascii="Times New Roman" w:hAnsi="Times New Roman"/>
          <w:sz w:val="24"/>
          <w:szCs w:val="24"/>
        </w:rPr>
        <w:t xml:space="preserve">       Данные программы направлены на преодоление ОНРи ФФНР путём использования поэтапной системы формирования речи. На её основе </w:t>
      </w:r>
      <w:r w:rsidRPr="00BC188C">
        <w:rPr>
          <w:rFonts w:ascii="Times New Roman" w:hAnsi="Times New Roman"/>
          <w:sz w:val="24"/>
          <w:szCs w:val="24"/>
          <w:lang w:eastAsia="ru-RU"/>
        </w:rPr>
        <w:t>разработаны перспективное и календарно-тематическое планирование.</w:t>
      </w:r>
    </w:p>
    <w:p w:rsidR="00100719" w:rsidRPr="00BC188C" w:rsidRDefault="00100719" w:rsidP="001007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188C">
        <w:rPr>
          <w:rFonts w:ascii="Times New Roman" w:hAnsi="Times New Roman"/>
          <w:sz w:val="24"/>
          <w:szCs w:val="24"/>
        </w:rPr>
        <w:t xml:space="preserve">        Занятия проводились в игровой форме с использованием наглядного материала и дидактических игр.</w:t>
      </w:r>
      <w:r w:rsidRPr="00BC18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188C">
        <w:rPr>
          <w:rFonts w:ascii="Times New Roman" w:hAnsi="Times New Roman"/>
          <w:sz w:val="24"/>
          <w:szCs w:val="24"/>
        </w:rPr>
        <w:t>Со всеми детьми проводились индивидуальные и подгрупповые занятия, направленные на коррекцию выявленных нарушений согласно циклограмме рабочего времени.</w:t>
      </w:r>
    </w:p>
    <w:p w:rsidR="00100719" w:rsidRPr="00BC188C" w:rsidRDefault="00100719" w:rsidP="00100719">
      <w:pPr>
        <w:spacing w:after="0" w:line="240" w:lineRule="auto"/>
        <w:ind w:right="23"/>
        <w:contextualSpacing/>
        <w:jc w:val="both"/>
        <w:rPr>
          <w:rFonts w:ascii="Times New Roman" w:hAnsi="Times New Roman"/>
          <w:sz w:val="24"/>
          <w:szCs w:val="24"/>
        </w:rPr>
      </w:pPr>
      <w:r w:rsidRPr="00BC188C">
        <w:rPr>
          <w:rFonts w:ascii="Times New Roman" w:hAnsi="Times New Roman"/>
          <w:sz w:val="24"/>
          <w:szCs w:val="24"/>
        </w:rPr>
        <w:t xml:space="preserve">     Логопедические занятия являются основной формой коррекционного обучения. Прежде всего, с каждым ребёнком был установлен эмоциональный контакт. Работа по устранению различных форм нарушений речи носила дифференцированный подход, который осуществлялся на основе учёта этиологии, механизмов, симптоматики нарушения, структуры речевого дефекта, возрастных и индивидуальных особенностей ребёнка. </w:t>
      </w:r>
    </w:p>
    <w:p w:rsidR="00100719" w:rsidRPr="00BC188C" w:rsidRDefault="00100719" w:rsidP="00100719">
      <w:pPr>
        <w:autoSpaceDE w:val="0"/>
        <w:autoSpaceDN w:val="0"/>
        <w:adjustRightInd w:val="0"/>
        <w:spacing w:after="0" w:line="240" w:lineRule="auto"/>
        <w:ind w:left="19" w:right="14" w:firstLine="341"/>
        <w:contextualSpacing/>
        <w:jc w:val="both"/>
        <w:rPr>
          <w:rFonts w:ascii="Times New Roman" w:hAnsi="Times New Roman"/>
          <w:sz w:val="24"/>
          <w:szCs w:val="24"/>
        </w:rPr>
      </w:pPr>
      <w:r w:rsidRPr="00BC188C">
        <w:rPr>
          <w:rFonts w:ascii="Times New Roman" w:hAnsi="Times New Roman"/>
          <w:sz w:val="24"/>
          <w:szCs w:val="24"/>
        </w:rPr>
        <w:t xml:space="preserve">В зависимости от структуры  дефекта и уровня подготовки все дети были разделены на 3 подгруппы. В связи с этим была запланирована логопедическая работа по преодолению имеющихся у детей нарушений речи. Так в течение учебного года с детьми проводились фронтальные и индивидуальные занятия. Для устранения общего недоразвития речи на фронтальных занятиях реализовались цели по формированию грамматического строя, обогащению и активизации словаря, развитию и совершенствованию навыков словообразования, развитию связной речи. </w:t>
      </w:r>
    </w:p>
    <w:p w:rsidR="00100719" w:rsidRPr="00BC188C" w:rsidRDefault="00100719" w:rsidP="0010071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88C">
        <w:rPr>
          <w:rFonts w:ascii="Times New Roman" w:hAnsi="Times New Roman"/>
          <w:sz w:val="24"/>
          <w:szCs w:val="24"/>
        </w:rPr>
        <w:t>С детьми проводились фронтальные занятия по звукопроизношению и обучению грамоте по программе (два раза в неделю). Была максимальная насыщенность лексическим и грамматическим материалом по изучаемым звукам.</w:t>
      </w:r>
      <w:r w:rsidRPr="00BC188C">
        <w:rPr>
          <w:rFonts w:ascii="Times New Roman" w:hAnsi="Times New Roman"/>
          <w:sz w:val="24"/>
          <w:szCs w:val="24"/>
          <w:lang w:eastAsia="ru-RU"/>
        </w:rPr>
        <w:t xml:space="preserve">  Проводились занятия по развитию лексико-грамматического строя речи, связной речи по темам ОНР два раза в неделю. </w:t>
      </w:r>
    </w:p>
    <w:p w:rsidR="00100719" w:rsidRPr="00BC188C" w:rsidRDefault="00100719" w:rsidP="0010071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88C">
        <w:rPr>
          <w:rFonts w:ascii="Times New Roman" w:hAnsi="Times New Roman"/>
          <w:sz w:val="24"/>
          <w:szCs w:val="24"/>
          <w:lang w:eastAsia="ru-RU"/>
        </w:rPr>
        <w:t>Все логопедические занятия строились в соответствии с планом, конспектами занятий. Важное место в работе с детьми отводилось формированию потребности в речевом общении, развитию слухового и зрительного восприятия, совершенствованию всех психических процессов.</w:t>
      </w:r>
    </w:p>
    <w:p w:rsidR="00100719" w:rsidRPr="00BC188C" w:rsidRDefault="00100719" w:rsidP="001007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88C">
        <w:rPr>
          <w:rFonts w:ascii="Times New Roman" w:hAnsi="Times New Roman"/>
          <w:sz w:val="24"/>
          <w:szCs w:val="24"/>
          <w:lang w:eastAsia="ru-RU"/>
        </w:rPr>
        <w:t>Индивидуальные занятия проводились 2-3 раза в неделю с каждым ребенком. Подгрупповые занятия для детей с ФФНР и ОНР проводились  2  раза в неделю.</w:t>
      </w:r>
    </w:p>
    <w:p w:rsidR="00100719" w:rsidRPr="00BC188C" w:rsidRDefault="00100719" w:rsidP="001007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C188C">
        <w:t xml:space="preserve">    Для достижения эффективности в работе мною используются инновационные программы и методики: здоровьесберегающие технологии, изотерапия, сказкотерапия, крупотерапия и другие.</w:t>
      </w:r>
      <w:r w:rsidRPr="00BC188C">
        <w:rPr>
          <w:rFonts w:ascii="Arial" w:hAnsi="Arial" w:cs="Arial"/>
          <w:color w:val="111111"/>
        </w:rPr>
        <w:t xml:space="preserve"> </w:t>
      </w:r>
      <w:r w:rsidRPr="00BC188C">
        <w:rPr>
          <w:color w:val="000000"/>
        </w:rPr>
        <w:t>Использую аудиапрограмму «Веселая Логоритмика» серия «Развивалочка от 1 до 5» Екатерины Железновой.</w:t>
      </w:r>
    </w:p>
    <w:p w:rsidR="00100719" w:rsidRPr="00BC188C" w:rsidRDefault="00100719" w:rsidP="0010071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188C">
        <w:rPr>
          <w:rFonts w:ascii="Times New Roman" w:hAnsi="Times New Roman"/>
          <w:sz w:val="24"/>
          <w:szCs w:val="24"/>
        </w:rPr>
        <w:t>Для закрепления пройденной темы, раз в неделю  раздавала  детям  домашние  задания. Обязательно вписывала  дидактические игры для закрепления речевого материала, пальчиковую гимнастику, задания на развитие высших психических функций, развитие графомоторных навыков. Родители в соответствии с рекомендациями оформляли рабочую тетрадь вместе с ребенком. Данная тетрадь ведется в течение обучения детей в логопедической группе (два года).  В ходе проведенной коррекционно-развивающей работы, многие дети овладели правильным звукопроизношением и словообразованием, умением  четко высказывать свои мысли, более полно пересказывать предложенные тексты, улучшилось понимание логико-грамматических конструкций.</w:t>
      </w:r>
      <w:r w:rsidRPr="00BC188C">
        <w:rPr>
          <w:rFonts w:ascii="Times New Roman" w:hAnsi="Times New Roman"/>
          <w:b/>
          <w:sz w:val="24"/>
          <w:szCs w:val="24"/>
        </w:rPr>
        <w:t xml:space="preserve"> </w:t>
      </w:r>
    </w:p>
    <w:p w:rsidR="00100719" w:rsidRPr="00BC188C" w:rsidRDefault="00100719" w:rsidP="00100719">
      <w:pPr>
        <w:autoSpaceDE w:val="0"/>
        <w:autoSpaceDN w:val="0"/>
        <w:adjustRightInd w:val="0"/>
        <w:spacing w:after="0" w:line="240" w:lineRule="auto"/>
        <w:ind w:left="19" w:firstLine="341"/>
        <w:contextualSpacing/>
        <w:jc w:val="both"/>
        <w:rPr>
          <w:rFonts w:ascii="Times New Roman" w:hAnsi="Times New Roman"/>
          <w:sz w:val="24"/>
          <w:szCs w:val="24"/>
        </w:rPr>
      </w:pPr>
      <w:r w:rsidRPr="00BC188C">
        <w:rPr>
          <w:rFonts w:ascii="Times New Roman" w:hAnsi="Times New Roman"/>
          <w:sz w:val="24"/>
          <w:szCs w:val="24"/>
        </w:rPr>
        <w:t>С детьми проводились и занятия по формированию фонетико-фонематических представлений и подготовке к обучению грамоте. С ними велась работа по знакомству со звуками, по умению определять наличие  звука в слове, по дифференцировке звуков, сходных по артикуляторным и акустическим признакам. Дети  к концу первого года обучения,  научились, определять с какого звука начинается слово, читать слоги, находить определённые звуки в словах. Для определения уровня фонетико-фонематических представлений у детей использовала  материалы Н.Е. Бадяевой, Н.В.Десюковой. "Логопед", N5,2005.)</w:t>
      </w:r>
    </w:p>
    <w:p w:rsidR="00100719" w:rsidRPr="00BC188C" w:rsidRDefault="00100719" w:rsidP="001007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188C">
        <w:rPr>
          <w:rFonts w:ascii="Times New Roman" w:hAnsi="Times New Roman"/>
          <w:sz w:val="24"/>
          <w:szCs w:val="24"/>
        </w:rPr>
        <w:t xml:space="preserve">1 балл – 0% не слышит данный звук в любой позиции. </w:t>
      </w:r>
    </w:p>
    <w:p w:rsidR="00100719" w:rsidRPr="00BC188C" w:rsidRDefault="00100719" w:rsidP="001007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188C">
        <w:rPr>
          <w:rFonts w:ascii="Times New Roman" w:hAnsi="Times New Roman"/>
          <w:sz w:val="24"/>
          <w:szCs w:val="24"/>
        </w:rPr>
        <w:t xml:space="preserve">2 балла – 8% не дифференцирует оппозиционные звуки какой - либо группы. </w:t>
      </w:r>
    </w:p>
    <w:p w:rsidR="00100719" w:rsidRPr="00BC188C" w:rsidRDefault="00100719" w:rsidP="001007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188C">
        <w:rPr>
          <w:rFonts w:ascii="Times New Roman" w:hAnsi="Times New Roman"/>
          <w:sz w:val="24"/>
          <w:szCs w:val="24"/>
        </w:rPr>
        <w:t xml:space="preserve"> 3 балла – 28%с заданием стравляется, но допускает ошибки. </w:t>
      </w:r>
    </w:p>
    <w:p w:rsidR="00100719" w:rsidRPr="00BC188C" w:rsidRDefault="00100719" w:rsidP="001007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188C">
        <w:rPr>
          <w:rFonts w:ascii="Times New Roman" w:hAnsi="Times New Roman"/>
          <w:sz w:val="24"/>
          <w:szCs w:val="24"/>
        </w:rPr>
        <w:t xml:space="preserve"> 4 балла – 64%фонематические процессы развиты достаточно. </w:t>
      </w:r>
    </w:p>
    <w:p w:rsidR="00100719" w:rsidRPr="00BC188C" w:rsidRDefault="00100719" w:rsidP="00100719">
      <w:pPr>
        <w:autoSpaceDE w:val="0"/>
        <w:autoSpaceDN w:val="0"/>
        <w:adjustRightInd w:val="0"/>
        <w:spacing w:before="4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188C">
        <w:rPr>
          <w:rFonts w:ascii="Times New Roman" w:hAnsi="Times New Roman"/>
          <w:sz w:val="24"/>
          <w:szCs w:val="24"/>
        </w:rPr>
        <w:t xml:space="preserve">На индивидуальных занятиях с детьми проводилась работа по развитию и совершенствованию артикуляционной моторики, постановке дефектных звуков, их автоматизации и дифференциации (в случае смешивания и звуковой замены). Кроме того, у детей развивалось фонематическое восприятие, формировались лексико-грамматические конструкции, активизировались и развивались неречевые психические процессы, совершенствовалась мелкая моторика. </w:t>
      </w:r>
    </w:p>
    <w:p w:rsidR="00100719" w:rsidRPr="00BC188C" w:rsidRDefault="00100719" w:rsidP="00100719">
      <w:pPr>
        <w:autoSpaceDE w:val="0"/>
        <w:autoSpaceDN w:val="0"/>
        <w:adjustRightInd w:val="0"/>
        <w:spacing w:before="4" w:after="0" w:line="240" w:lineRule="auto"/>
        <w:ind w:firstLine="341"/>
        <w:contextualSpacing/>
        <w:jc w:val="both"/>
        <w:rPr>
          <w:rFonts w:ascii="Times New Roman" w:hAnsi="Times New Roman"/>
          <w:sz w:val="24"/>
          <w:szCs w:val="24"/>
        </w:rPr>
      </w:pPr>
      <w:r w:rsidRPr="00BC188C">
        <w:rPr>
          <w:rFonts w:ascii="Times New Roman" w:hAnsi="Times New Roman"/>
          <w:sz w:val="24"/>
          <w:szCs w:val="24"/>
        </w:rPr>
        <w:t xml:space="preserve">В течение учебного года педагоги в работе с детьми широко использовали здоровьесберегающие технологии, такие как: артикуляционная гимнастика  для развития артикуляционного аппарата,  дыхательная гимнастика для  формирования  направленной воздушной струи и пальчиковая  гимнастика для развития мелкой моторики пальцев рук,  су-джок-терапия для массажа рук.  </w:t>
      </w:r>
    </w:p>
    <w:p w:rsidR="00100719" w:rsidRPr="00BC188C" w:rsidRDefault="00100719" w:rsidP="00100719">
      <w:pPr>
        <w:pStyle w:val="a4"/>
        <w:shd w:val="clear" w:color="auto" w:fill="FFFFFF"/>
        <w:spacing w:before="0" w:beforeAutospacing="0" w:after="0" w:afterAutospacing="0"/>
        <w:jc w:val="both"/>
      </w:pPr>
      <w:r w:rsidRPr="00BC188C">
        <w:t>На занятиях широко  использую наглядный материал, такой как специальные логопедические игрушки (дудочка с шариком, лягушка с языком), логопедические лото и ребусы, карточки на определенные звуки, зкуковые коробочки, логопедические тренажеры и другие.  Использовала</w:t>
      </w:r>
      <w:r w:rsidRPr="00BC188C">
        <w:rPr>
          <w:b/>
        </w:rPr>
        <w:t xml:space="preserve"> </w:t>
      </w:r>
      <w:r w:rsidRPr="00BC188C">
        <w:t xml:space="preserve">Моделирование из трубочек или зубочисток и пластилина или </w:t>
      </w:r>
      <w:r w:rsidRPr="00BC188C">
        <w:rPr>
          <w:i/>
        </w:rPr>
        <w:t>пластилинографика</w:t>
      </w:r>
      <w:r w:rsidRPr="00BC188C">
        <w:t>. Ценность любого конструкторов в том, что ребенок учится и приобретает полезные навыки в игровой форме. А после сбора конструктора начинается еще более интересный процесс игры с только что сделанными героями и объектами. Тем самым происходит развитие</w:t>
      </w:r>
    </w:p>
    <w:p w:rsidR="00100719" w:rsidRPr="00BC188C" w:rsidRDefault="00100719" w:rsidP="0010071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188C">
        <w:t xml:space="preserve"> - пространственного восприятия;</w:t>
      </w:r>
    </w:p>
    <w:p w:rsidR="00100719" w:rsidRPr="00BC188C" w:rsidRDefault="00100719" w:rsidP="00100719">
      <w:pPr>
        <w:pStyle w:val="a4"/>
        <w:spacing w:before="0" w:beforeAutospacing="0" w:after="0" w:afterAutospacing="0"/>
        <w:jc w:val="both"/>
      </w:pPr>
      <w:r w:rsidRPr="00BC188C">
        <w:t>-  глазомера и мелкой моторики;</w:t>
      </w:r>
    </w:p>
    <w:p w:rsidR="00100719" w:rsidRPr="00BC188C" w:rsidRDefault="00100719" w:rsidP="00100719">
      <w:pPr>
        <w:pStyle w:val="a4"/>
        <w:spacing w:before="0" w:beforeAutospacing="0" w:after="0" w:afterAutospacing="0"/>
        <w:jc w:val="both"/>
      </w:pPr>
      <w:r w:rsidRPr="00BC188C">
        <w:t>-  воображения, творческого мышления;</w:t>
      </w:r>
    </w:p>
    <w:p w:rsidR="00100719" w:rsidRPr="00BC188C" w:rsidRDefault="00100719" w:rsidP="00100719">
      <w:pPr>
        <w:pStyle w:val="a4"/>
        <w:spacing w:before="0" w:beforeAutospacing="0" w:after="0" w:afterAutospacing="0"/>
        <w:jc w:val="both"/>
      </w:pPr>
      <w:r w:rsidRPr="00BC188C">
        <w:t xml:space="preserve"> Закрепление знаний о геометрических фигурах.</w:t>
      </w:r>
    </w:p>
    <w:p w:rsidR="00100719" w:rsidRDefault="00100719" w:rsidP="0010071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188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BC188C">
        <w:rPr>
          <w:rFonts w:ascii="Times New Roman" w:hAnsi="Times New Roman"/>
          <w:sz w:val="24"/>
          <w:szCs w:val="24"/>
        </w:rPr>
        <w:t xml:space="preserve">Так же используя ИКТ  </w:t>
      </w:r>
      <w:r w:rsidRPr="00BC188C">
        <w:rPr>
          <w:rFonts w:ascii="Times New Roman" w:hAnsi="Times New Roman"/>
          <w:color w:val="000000"/>
          <w:sz w:val="24"/>
          <w:szCs w:val="24"/>
        </w:rPr>
        <w:t>для осуществления качественного логопедического воздействия на детей, создание у них более высокой, по сравнению с традиционными методами, мотивационной готовности к обучению, закреплялись лексические темы.</w:t>
      </w:r>
    </w:p>
    <w:p w:rsidR="00100719" w:rsidRPr="00BC188C" w:rsidRDefault="00100719" w:rsidP="0010071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Например, на портале «Мерсибо» находится более 200 игр для развития детей. </w:t>
      </w:r>
      <w:hyperlink r:id="rId8" w:history="1">
        <w:r w:rsidRPr="000C6C5E">
          <w:rPr>
            <w:rStyle w:val="a5"/>
            <w:rFonts w:ascii="Times New Roman" w:hAnsi="Times New Roman"/>
            <w:sz w:val="24"/>
            <w:szCs w:val="24"/>
          </w:rPr>
          <w:t>https://mersibo.ru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188C">
        <w:rPr>
          <w:rFonts w:ascii="Times New Roman" w:hAnsi="Times New Roman"/>
          <w:color w:val="000000"/>
          <w:sz w:val="24"/>
          <w:szCs w:val="24"/>
        </w:rPr>
        <w:t xml:space="preserve">Практика показывает, что разнообразие методов и приемов предотвращает утомление, повышает мотивацию и поддерживает у детей с различной речевой патологией познавательную активность. А значит, возрастает эффективность логопедической работы в целом.  </w:t>
      </w:r>
    </w:p>
    <w:p w:rsidR="00100719" w:rsidRPr="00A67263" w:rsidRDefault="00100719" w:rsidP="0010071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BC188C">
        <w:rPr>
          <w:rFonts w:ascii="Times New Roman" w:hAnsi="Times New Roman"/>
          <w:sz w:val="24"/>
          <w:szCs w:val="24"/>
        </w:rPr>
        <w:t xml:space="preserve">С детьми с ОВЗ проводилась коррекционно-развивающая работа, в результате которой наблюдается положительная динамика развития. </w:t>
      </w:r>
    </w:p>
    <w:p w:rsidR="00100719" w:rsidRPr="003B6F2A" w:rsidRDefault="00100719" w:rsidP="0010071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0719" w:rsidRPr="00A67263" w:rsidRDefault="00100719" w:rsidP="0010071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100719" w:rsidRPr="00A67263" w:rsidRDefault="00100719" w:rsidP="0010071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100719" w:rsidRPr="00A67263" w:rsidRDefault="00100719" w:rsidP="0010071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520F19" w:rsidRDefault="00520F19"/>
    <w:p w:rsidR="009A134C" w:rsidRDefault="009A134C"/>
    <w:p w:rsidR="009A134C" w:rsidRDefault="009A134C"/>
    <w:p w:rsidR="009A134C" w:rsidRDefault="009A134C"/>
    <w:p w:rsidR="009A134C" w:rsidRDefault="009A134C"/>
    <w:p w:rsidR="009A134C" w:rsidRDefault="009A134C"/>
    <w:p w:rsidR="009A134C" w:rsidRDefault="009A134C"/>
    <w:p w:rsidR="009A134C" w:rsidRDefault="009A134C"/>
    <w:p w:rsidR="009A134C" w:rsidRDefault="009A134C"/>
    <w:p w:rsidR="009A134C" w:rsidRDefault="009A134C"/>
    <w:p w:rsidR="009A134C" w:rsidRDefault="009A134C"/>
    <w:p w:rsidR="009A134C" w:rsidRDefault="009A134C"/>
    <w:p w:rsidR="009A134C" w:rsidRDefault="009A134C"/>
    <w:p w:rsidR="009A134C" w:rsidRDefault="009A134C"/>
    <w:p w:rsidR="009A134C" w:rsidRDefault="009A134C"/>
    <w:p w:rsidR="009A134C" w:rsidRDefault="009A134C"/>
    <w:p w:rsidR="009A134C" w:rsidRDefault="009A134C"/>
    <w:p w:rsidR="009A134C" w:rsidRDefault="009A134C"/>
    <w:p w:rsidR="009A134C" w:rsidRDefault="009A134C"/>
    <w:p w:rsidR="009A134C" w:rsidRDefault="009A134C" w:rsidP="00520F19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  <w:sectPr w:rsidR="009A134C" w:rsidSect="00E255C9">
          <w:pgSz w:w="11906" w:h="16838"/>
          <w:pgMar w:top="1134" w:right="850" w:bottom="1134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28"/>
        <w:gridCol w:w="900"/>
        <w:gridCol w:w="1385"/>
        <w:gridCol w:w="1313"/>
        <w:gridCol w:w="1115"/>
        <w:gridCol w:w="1093"/>
        <w:gridCol w:w="1214"/>
        <w:gridCol w:w="1080"/>
        <w:gridCol w:w="1260"/>
        <w:gridCol w:w="988"/>
        <w:gridCol w:w="1472"/>
        <w:gridCol w:w="1067"/>
        <w:gridCol w:w="11"/>
      </w:tblGrid>
      <w:tr w:rsidR="009A134C" w:rsidRPr="00DD5944" w:rsidTr="00520F19">
        <w:tc>
          <w:tcPr>
            <w:tcW w:w="1560" w:type="dxa"/>
            <w:tcBorders>
              <w:tl2br w:val="single" w:sz="4" w:space="0" w:color="auto"/>
            </w:tcBorders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</w:t>
            </w:r>
          </w:p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</w:t>
            </w:r>
          </w:p>
        </w:tc>
        <w:tc>
          <w:tcPr>
            <w:tcW w:w="528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память</w:t>
            </w:r>
          </w:p>
        </w:tc>
        <w:tc>
          <w:tcPr>
            <w:tcW w:w="1385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1313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коммуникативность</w:t>
            </w:r>
          </w:p>
        </w:tc>
        <w:tc>
          <w:tcPr>
            <w:tcW w:w="1115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1093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звукопроизношение</w:t>
            </w:r>
          </w:p>
        </w:tc>
        <w:tc>
          <w:tcPr>
            <w:tcW w:w="1214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фонематические процессы</w:t>
            </w:r>
          </w:p>
        </w:tc>
        <w:tc>
          <w:tcPr>
            <w:tcW w:w="1080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словарь</w:t>
            </w:r>
          </w:p>
        </w:tc>
        <w:tc>
          <w:tcPr>
            <w:tcW w:w="1260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построение предложения</w:t>
            </w:r>
          </w:p>
        </w:tc>
        <w:tc>
          <w:tcPr>
            <w:tcW w:w="988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описательный рассказ</w:t>
            </w:r>
          </w:p>
        </w:tc>
        <w:tc>
          <w:tcPr>
            <w:tcW w:w="1472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рассказ по картинке</w:t>
            </w:r>
          </w:p>
        </w:tc>
        <w:tc>
          <w:tcPr>
            <w:tcW w:w="1078" w:type="dxa"/>
            <w:gridSpan w:val="2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пересказ</w:t>
            </w:r>
          </w:p>
        </w:tc>
      </w:tr>
      <w:tr w:rsidR="009A134C" w:rsidRPr="00DD5944" w:rsidTr="00520F19">
        <w:trPr>
          <w:gridAfter w:val="1"/>
          <w:wAfter w:w="11" w:type="dxa"/>
        </w:trPr>
        <w:tc>
          <w:tcPr>
            <w:tcW w:w="1560" w:type="dxa"/>
            <w:vMerge w:val="restart"/>
          </w:tcPr>
          <w:p w:rsidR="009A134C" w:rsidRPr="00DD5944" w:rsidRDefault="00653885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Доос Алиса</w:t>
            </w:r>
          </w:p>
        </w:tc>
        <w:tc>
          <w:tcPr>
            <w:tcW w:w="528" w:type="dxa"/>
          </w:tcPr>
          <w:p w:rsidR="009A134C" w:rsidRPr="003222E9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E9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900" w:type="dxa"/>
          </w:tcPr>
          <w:p w:rsidR="009A134C" w:rsidRPr="00DD5944" w:rsidRDefault="00653885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A1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бразная. </w:t>
            </w:r>
          </w:p>
        </w:tc>
        <w:tc>
          <w:tcPr>
            <w:tcW w:w="1385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неустойчивое</w:t>
            </w:r>
          </w:p>
        </w:tc>
        <w:tc>
          <w:tcPr>
            <w:tcW w:w="1313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низк.уровень</w:t>
            </w:r>
          </w:p>
        </w:tc>
        <w:tc>
          <w:tcPr>
            <w:tcW w:w="1115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093" w:type="dxa"/>
          </w:tcPr>
          <w:p w:rsidR="009A134C" w:rsidRPr="00DD5944" w:rsidRDefault="00653885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A134C">
              <w:rPr>
                <w:rFonts w:ascii="Times New Roman" w:hAnsi="Times New Roman"/>
                <w:color w:val="000000"/>
                <w:sz w:val="24"/>
                <w:szCs w:val="24"/>
              </w:rPr>
              <w:t>олиморфное нарушение</w:t>
            </w:r>
          </w:p>
        </w:tc>
        <w:tc>
          <w:tcPr>
            <w:tcW w:w="1214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80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бытовой</w:t>
            </w:r>
          </w:p>
        </w:tc>
        <w:tc>
          <w:tcPr>
            <w:tcW w:w="1260" w:type="dxa"/>
          </w:tcPr>
          <w:p w:rsidR="009A134C" w:rsidRPr="00DD5944" w:rsidRDefault="00653885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A134C">
              <w:rPr>
                <w:rFonts w:ascii="Times New Roman" w:hAnsi="Times New Roman"/>
                <w:color w:val="000000"/>
                <w:sz w:val="24"/>
                <w:szCs w:val="24"/>
              </w:rPr>
              <w:t>спытывает трудности</w:t>
            </w:r>
          </w:p>
        </w:tc>
        <w:tc>
          <w:tcPr>
            <w:tcW w:w="988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нет</w:t>
            </w:r>
          </w:p>
        </w:tc>
        <w:tc>
          <w:tcPr>
            <w:tcW w:w="1067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A134C" w:rsidRPr="00DD5944" w:rsidTr="00520F19">
        <w:trPr>
          <w:gridAfter w:val="1"/>
          <w:wAfter w:w="11" w:type="dxa"/>
        </w:trPr>
        <w:tc>
          <w:tcPr>
            <w:tcW w:w="1560" w:type="dxa"/>
            <w:vMerge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</w:tcPr>
          <w:p w:rsidR="009A134C" w:rsidRPr="003222E9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E9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900" w:type="dxa"/>
          </w:tcPr>
          <w:p w:rsidR="009A134C" w:rsidRPr="00DD5944" w:rsidRDefault="00653885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образная.</w:t>
            </w:r>
          </w:p>
        </w:tc>
        <w:tc>
          <w:tcPr>
            <w:tcW w:w="1385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неустойчивое 10-15 мин.</w:t>
            </w:r>
          </w:p>
        </w:tc>
        <w:tc>
          <w:tcPr>
            <w:tcW w:w="1313" w:type="dxa"/>
          </w:tcPr>
          <w:p w:rsidR="009A134C" w:rsidRPr="00DD5944" w:rsidRDefault="00653885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1115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093" w:type="dxa"/>
          </w:tcPr>
          <w:p w:rsidR="009A134C" w:rsidRPr="00DD5944" w:rsidRDefault="00653885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A1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оставлены звуки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A1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ш, ж.</w:t>
            </w:r>
          </w:p>
        </w:tc>
        <w:tc>
          <w:tcPr>
            <w:tcW w:w="1214" w:type="dxa"/>
          </w:tcPr>
          <w:p w:rsidR="009A134C" w:rsidRPr="00DD5944" w:rsidRDefault="00653885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стадии формирования</w:t>
            </w:r>
          </w:p>
        </w:tc>
        <w:tc>
          <w:tcPr>
            <w:tcW w:w="1080" w:type="dxa"/>
          </w:tcPr>
          <w:p w:rsidR="009A134C" w:rsidRPr="00DD5944" w:rsidRDefault="00653885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расширился по лексическим темама</w:t>
            </w:r>
          </w:p>
        </w:tc>
        <w:tc>
          <w:tcPr>
            <w:tcW w:w="1260" w:type="dxa"/>
          </w:tcPr>
          <w:p w:rsidR="009A134C" w:rsidRPr="00DD5944" w:rsidRDefault="00653885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 простые предложения</w:t>
            </w:r>
          </w:p>
        </w:tc>
        <w:tc>
          <w:tcPr>
            <w:tcW w:w="988" w:type="dxa"/>
          </w:tcPr>
          <w:p w:rsidR="009A134C" w:rsidRPr="00DD5944" w:rsidRDefault="00653885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стадии формирования</w:t>
            </w:r>
          </w:p>
        </w:tc>
        <w:tc>
          <w:tcPr>
            <w:tcW w:w="1472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слова</w:t>
            </w:r>
          </w:p>
        </w:tc>
        <w:tc>
          <w:tcPr>
            <w:tcW w:w="1067" w:type="dxa"/>
          </w:tcPr>
          <w:p w:rsidR="009A134C" w:rsidRPr="00DD5944" w:rsidRDefault="00653885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A134C">
              <w:rPr>
                <w:rFonts w:ascii="Times New Roman" w:hAnsi="Times New Roman"/>
                <w:color w:val="000000"/>
                <w:sz w:val="24"/>
                <w:szCs w:val="24"/>
              </w:rPr>
              <w:t>спытывает трудности</w:t>
            </w:r>
          </w:p>
        </w:tc>
      </w:tr>
      <w:tr w:rsidR="009A134C" w:rsidRPr="00DD5944" w:rsidTr="00520F19">
        <w:trPr>
          <w:gridAfter w:val="1"/>
          <w:wAfter w:w="11" w:type="dxa"/>
        </w:trPr>
        <w:tc>
          <w:tcPr>
            <w:tcW w:w="1560" w:type="dxa"/>
            <w:vMerge w:val="restart"/>
          </w:tcPr>
          <w:p w:rsidR="009A134C" w:rsidRPr="00DD5944" w:rsidRDefault="00FB0644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Докичева Алиса</w:t>
            </w:r>
          </w:p>
        </w:tc>
        <w:tc>
          <w:tcPr>
            <w:tcW w:w="528" w:type="dxa"/>
          </w:tcPr>
          <w:p w:rsidR="009A134C" w:rsidRPr="003222E9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E9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900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зрительно-моторная</w:t>
            </w:r>
          </w:p>
        </w:tc>
        <w:tc>
          <w:tcPr>
            <w:tcW w:w="1385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неустойчивое</w:t>
            </w:r>
          </w:p>
        </w:tc>
        <w:tc>
          <w:tcPr>
            <w:tcW w:w="1313" w:type="dxa"/>
          </w:tcPr>
          <w:p w:rsidR="009A134C" w:rsidRPr="00DD5944" w:rsidRDefault="00FB0644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общается с другими детьми, больше привязана к взрослому</w:t>
            </w:r>
          </w:p>
        </w:tc>
        <w:tc>
          <w:tcPr>
            <w:tcW w:w="1115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приём пищи, умывание, туалет под контролем взрослых</w:t>
            </w:r>
          </w:p>
        </w:tc>
        <w:tc>
          <w:tcPr>
            <w:tcW w:w="1093" w:type="dxa"/>
          </w:tcPr>
          <w:p w:rsidR="009A134C" w:rsidRPr="00DD5944" w:rsidRDefault="00FB0644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A134C">
              <w:rPr>
                <w:rFonts w:ascii="Times New Roman" w:hAnsi="Times New Roman"/>
                <w:color w:val="000000"/>
                <w:sz w:val="24"/>
                <w:szCs w:val="24"/>
              </w:rPr>
              <w:t>олиморфное нарушение</w:t>
            </w:r>
          </w:p>
        </w:tc>
        <w:tc>
          <w:tcPr>
            <w:tcW w:w="1214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80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- на бытовом уровне</w:t>
            </w:r>
          </w:p>
        </w:tc>
        <w:tc>
          <w:tcPr>
            <w:tcW w:w="1260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88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7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A134C" w:rsidRPr="00DD5944" w:rsidTr="00520F19">
        <w:trPr>
          <w:gridAfter w:val="1"/>
          <w:wAfter w:w="11" w:type="dxa"/>
        </w:trPr>
        <w:tc>
          <w:tcPr>
            <w:tcW w:w="1560" w:type="dxa"/>
            <w:vMerge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</w:tcPr>
          <w:p w:rsidR="009A134C" w:rsidRPr="003222E9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E9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900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зрительно-моторная, слуховая</w:t>
            </w:r>
          </w:p>
        </w:tc>
        <w:tc>
          <w:tcPr>
            <w:tcW w:w="1385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10-15</w:t>
            </w: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313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0644">
              <w:rPr>
                <w:rFonts w:ascii="Times New Roman" w:hAnsi="Times New Roman"/>
                <w:color w:val="000000"/>
                <w:sz w:val="24"/>
                <w:szCs w:val="24"/>
              </w:rPr>
              <w:t>выборочно</w:t>
            </w:r>
          </w:p>
        </w:tc>
        <w:tc>
          <w:tcPr>
            <w:tcW w:w="1115" w:type="dxa"/>
          </w:tcPr>
          <w:p w:rsidR="009A134C" w:rsidRPr="00DD5944" w:rsidRDefault="00FB0644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иногда требуется помощь взрослого</w:t>
            </w:r>
          </w:p>
        </w:tc>
        <w:tc>
          <w:tcPr>
            <w:tcW w:w="1093" w:type="dxa"/>
          </w:tcPr>
          <w:p w:rsidR="009A134C" w:rsidRPr="00DD5944" w:rsidRDefault="00FB0644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полиморфное нарушение</w:t>
            </w:r>
          </w:p>
        </w:tc>
        <w:tc>
          <w:tcPr>
            <w:tcW w:w="1214" w:type="dxa"/>
          </w:tcPr>
          <w:p w:rsidR="009A134C" w:rsidRPr="00DD5944" w:rsidRDefault="00FB0644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сформирован</w:t>
            </w:r>
          </w:p>
        </w:tc>
        <w:tc>
          <w:tcPr>
            <w:tcW w:w="1080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предметы и действия</w:t>
            </w:r>
          </w:p>
        </w:tc>
        <w:tc>
          <w:tcPr>
            <w:tcW w:w="1260" w:type="dxa"/>
          </w:tcPr>
          <w:p w:rsidR="009A134C" w:rsidRPr="00DD5944" w:rsidRDefault="00FB0644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точно</w:t>
            </w:r>
          </w:p>
        </w:tc>
        <w:tc>
          <w:tcPr>
            <w:tcW w:w="988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понимает, находит предмет</w:t>
            </w:r>
          </w:p>
        </w:tc>
        <w:tc>
          <w:tcPr>
            <w:tcW w:w="1472" w:type="dxa"/>
          </w:tcPr>
          <w:p w:rsidR="009A134C" w:rsidRPr="00DD5944" w:rsidRDefault="00DD241F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повторяет за взрослым</w:t>
            </w:r>
          </w:p>
        </w:tc>
        <w:tc>
          <w:tcPr>
            <w:tcW w:w="1067" w:type="dxa"/>
          </w:tcPr>
          <w:p w:rsidR="009A134C" w:rsidRPr="00DD5944" w:rsidRDefault="00DD241F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 понимания</w:t>
            </w:r>
          </w:p>
        </w:tc>
      </w:tr>
      <w:tr w:rsidR="009A134C" w:rsidRPr="00DD5944" w:rsidTr="00520F19">
        <w:trPr>
          <w:gridAfter w:val="1"/>
          <w:wAfter w:w="11" w:type="dxa"/>
        </w:trPr>
        <w:tc>
          <w:tcPr>
            <w:tcW w:w="1560" w:type="dxa"/>
          </w:tcPr>
          <w:p w:rsidR="009A134C" w:rsidRPr="00DD5944" w:rsidRDefault="00DD241F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Ильченко Мария</w:t>
            </w:r>
          </w:p>
        </w:tc>
        <w:tc>
          <w:tcPr>
            <w:tcW w:w="528" w:type="dxa"/>
          </w:tcPr>
          <w:p w:rsidR="009A134C" w:rsidRPr="003222E9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E9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00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1385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неустойчивое</w:t>
            </w:r>
          </w:p>
        </w:tc>
        <w:tc>
          <w:tcPr>
            <w:tcW w:w="1313" w:type="dxa"/>
          </w:tcPr>
          <w:p w:rsidR="009A134C" w:rsidRPr="00DD5944" w:rsidRDefault="00DD241F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A134C">
              <w:rPr>
                <w:rFonts w:ascii="Times New Roman" w:hAnsi="Times New Roman"/>
                <w:color w:val="000000"/>
                <w:sz w:val="24"/>
                <w:szCs w:val="24"/>
              </w:rPr>
              <w:t>ринимает участие в играх со сверстниками</w:t>
            </w:r>
          </w:p>
        </w:tc>
        <w:tc>
          <w:tcPr>
            <w:tcW w:w="1115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093" w:type="dxa"/>
          </w:tcPr>
          <w:p w:rsidR="009A134C" w:rsidRDefault="00DD241F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полиморфное нарушение</w:t>
            </w:r>
          </w:p>
        </w:tc>
        <w:tc>
          <w:tcPr>
            <w:tcW w:w="1214" w:type="dxa"/>
          </w:tcPr>
          <w:p w:rsidR="009A134C" w:rsidRPr="00DD5944" w:rsidRDefault="00DD241F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сформирован</w:t>
            </w:r>
          </w:p>
        </w:tc>
        <w:tc>
          <w:tcPr>
            <w:tcW w:w="1080" w:type="dxa"/>
          </w:tcPr>
          <w:p w:rsidR="009A134C" w:rsidRPr="00DD5944" w:rsidRDefault="00DD241F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A134C">
              <w:rPr>
                <w:rFonts w:ascii="Times New Roman" w:hAnsi="Times New Roman"/>
                <w:color w:val="000000"/>
                <w:sz w:val="24"/>
                <w:szCs w:val="24"/>
              </w:rPr>
              <w:t>реобладает бытовой</w:t>
            </w:r>
          </w:p>
        </w:tc>
        <w:tc>
          <w:tcPr>
            <w:tcW w:w="1260" w:type="dxa"/>
          </w:tcPr>
          <w:p w:rsidR="009A134C" w:rsidRPr="00DD5944" w:rsidRDefault="00DD241F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9A134C">
              <w:rPr>
                <w:rFonts w:ascii="Times New Roman" w:hAnsi="Times New Roman"/>
                <w:color w:val="000000"/>
                <w:sz w:val="24"/>
                <w:szCs w:val="24"/>
              </w:rPr>
              <w:t>ного грамм. ошибок</w:t>
            </w:r>
          </w:p>
        </w:tc>
        <w:tc>
          <w:tcPr>
            <w:tcW w:w="988" w:type="dxa"/>
          </w:tcPr>
          <w:p w:rsidR="009A134C" w:rsidRPr="00DD5944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затрудняется</w:t>
            </w:r>
          </w:p>
        </w:tc>
        <w:tc>
          <w:tcPr>
            <w:tcW w:w="1472" w:type="dxa"/>
          </w:tcPr>
          <w:p w:rsidR="009A134C" w:rsidRDefault="00515D40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 помощь взрослого</w:t>
            </w:r>
          </w:p>
        </w:tc>
        <w:tc>
          <w:tcPr>
            <w:tcW w:w="1067" w:type="dxa"/>
          </w:tcPr>
          <w:p w:rsidR="009A134C" w:rsidRDefault="00515D40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затрудняется</w:t>
            </w:r>
          </w:p>
        </w:tc>
      </w:tr>
      <w:tr w:rsidR="009A134C" w:rsidRPr="00DD5944" w:rsidTr="00520F19">
        <w:trPr>
          <w:gridAfter w:val="1"/>
          <w:wAfter w:w="11" w:type="dxa"/>
        </w:trPr>
        <w:tc>
          <w:tcPr>
            <w:tcW w:w="1560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</w:tcPr>
          <w:p w:rsidR="009A134C" w:rsidRPr="003222E9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E9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00" w:type="dxa"/>
          </w:tcPr>
          <w:p w:rsidR="009A134C" w:rsidRDefault="00DD241F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9A134C">
              <w:rPr>
                <w:rFonts w:ascii="Times New Roman" w:hAnsi="Times New Roman"/>
                <w:color w:val="000000"/>
                <w:sz w:val="24"/>
                <w:szCs w:val="24"/>
              </w:rPr>
              <w:t>рительная и слуховая</w:t>
            </w:r>
          </w:p>
        </w:tc>
        <w:tc>
          <w:tcPr>
            <w:tcW w:w="1385" w:type="dxa"/>
          </w:tcPr>
          <w:p w:rsidR="009A134C" w:rsidRDefault="00DD241F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9A134C">
              <w:rPr>
                <w:rFonts w:ascii="Times New Roman" w:hAnsi="Times New Roman"/>
                <w:color w:val="000000"/>
                <w:sz w:val="24"/>
                <w:szCs w:val="24"/>
              </w:rPr>
              <w:t>олее усидчив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313" w:type="dxa"/>
          </w:tcPr>
          <w:p w:rsidR="009A134C" w:rsidRDefault="00DD241F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A134C">
              <w:rPr>
                <w:rFonts w:ascii="Times New Roman" w:hAnsi="Times New Roman"/>
                <w:color w:val="000000"/>
                <w:sz w:val="24"/>
                <w:szCs w:val="24"/>
              </w:rPr>
              <w:t>ринимает участие в играх со сверстниками</w:t>
            </w:r>
          </w:p>
        </w:tc>
        <w:tc>
          <w:tcPr>
            <w:tcW w:w="1115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093" w:type="dxa"/>
          </w:tcPr>
          <w:p w:rsidR="009A134C" w:rsidRDefault="00DD241F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Поставлены звуки:к,ш,ж.</w:t>
            </w:r>
          </w:p>
        </w:tc>
        <w:tc>
          <w:tcPr>
            <w:tcW w:w="1214" w:type="dxa"/>
          </w:tcPr>
          <w:p w:rsidR="009A134C" w:rsidRPr="00DD5944" w:rsidRDefault="00DD241F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9A134C">
              <w:rPr>
                <w:rFonts w:ascii="Times New Roman" w:hAnsi="Times New Roman"/>
                <w:color w:val="000000"/>
                <w:sz w:val="24"/>
                <w:szCs w:val="24"/>
              </w:rPr>
              <w:t>азличает звуки на слух</w:t>
            </w:r>
          </w:p>
        </w:tc>
        <w:tc>
          <w:tcPr>
            <w:tcW w:w="1080" w:type="dxa"/>
          </w:tcPr>
          <w:p w:rsidR="009A134C" w:rsidRDefault="00DD241F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раширен по лексическим темам</w:t>
            </w:r>
          </w:p>
        </w:tc>
        <w:tc>
          <w:tcPr>
            <w:tcW w:w="1260" w:type="dxa"/>
          </w:tcPr>
          <w:p w:rsidR="009A134C" w:rsidRDefault="00515D40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бытовой уровень</w:t>
            </w:r>
          </w:p>
        </w:tc>
        <w:tc>
          <w:tcPr>
            <w:tcW w:w="988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472" w:type="dxa"/>
          </w:tcPr>
          <w:p w:rsidR="009A134C" w:rsidRDefault="00515D40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точен, с помощью</w:t>
            </w:r>
          </w:p>
        </w:tc>
        <w:tc>
          <w:tcPr>
            <w:tcW w:w="1067" w:type="dxa"/>
          </w:tcPr>
          <w:p w:rsidR="009A134C" w:rsidRDefault="00515D40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помощью взрослого</w:t>
            </w:r>
          </w:p>
        </w:tc>
      </w:tr>
      <w:tr w:rsidR="009A134C" w:rsidRPr="00DD5944" w:rsidTr="00520F19">
        <w:trPr>
          <w:gridAfter w:val="1"/>
          <w:wAfter w:w="11" w:type="dxa"/>
        </w:trPr>
        <w:tc>
          <w:tcPr>
            <w:tcW w:w="1560" w:type="dxa"/>
          </w:tcPr>
          <w:p w:rsidR="009A134C" w:rsidRDefault="00515D40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Морозов Саша</w:t>
            </w:r>
          </w:p>
        </w:tc>
        <w:tc>
          <w:tcPr>
            <w:tcW w:w="528" w:type="dxa"/>
          </w:tcPr>
          <w:p w:rsidR="009A134C" w:rsidRPr="003222E9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E9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00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1385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неустойчивое</w:t>
            </w:r>
          </w:p>
        </w:tc>
        <w:tc>
          <w:tcPr>
            <w:tcW w:w="1313" w:type="dxa"/>
          </w:tcPr>
          <w:p w:rsidR="009A134C" w:rsidRDefault="00515D40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принимает участие в играх со сверстниками</w:t>
            </w:r>
          </w:p>
        </w:tc>
        <w:tc>
          <w:tcPr>
            <w:tcW w:w="1115" w:type="dxa"/>
          </w:tcPr>
          <w:p w:rsidR="009A134C" w:rsidRDefault="00515D40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093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Нарушены шипящие, соноры</w:t>
            </w:r>
          </w:p>
        </w:tc>
        <w:tc>
          <w:tcPr>
            <w:tcW w:w="1214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80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Преобладает бытовой</w:t>
            </w:r>
          </w:p>
        </w:tc>
        <w:tc>
          <w:tcPr>
            <w:tcW w:w="1260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 грамм. ошибок</w:t>
            </w:r>
          </w:p>
        </w:tc>
        <w:tc>
          <w:tcPr>
            <w:tcW w:w="988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затрудняется</w:t>
            </w:r>
          </w:p>
        </w:tc>
        <w:tc>
          <w:tcPr>
            <w:tcW w:w="1472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 простые предложения</w:t>
            </w:r>
          </w:p>
        </w:tc>
        <w:tc>
          <w:tcPr>
            <w:tcW w:w="1067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трудностями</w:t>
            </w:r>
          </w:p>
        </w:tc>
      </w:tr>
      <w:tr w:rsidR="009A134C" w:rsidRPr="00DD5944" w:rsidTr="00520F19">
        <w:trPr>
          <w:gridAfter w:val="1"/>
          <w:wAfter w:w="11" w:type="dxa"/>
        </w:trPr>
        <w:tc>
          <w:tcPr>
            <w:tcW w:w="1560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</w:tcPr>
          <w:p w:rsidR="009A134C" w:rsidRPr="003222E9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E9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00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Зрительная и слуховая</w:t>
            </w:r>
          </w:p>
        </w:tc>
        <w:tc>
          <w:tcPr>
            <w:tcW w:w="1385" w:type="dxa"/>
          </w:tcPr>
          <w:p w:rsidR="009A134C" w:rsidRDefault="00515D40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усидчивое</w:t>
            </w:r>
          </w:p>
        </w:tc>
        <w:tc>
          <w:tcPr>
            <w:tcW w:w="1313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Принимает участие в играх со сверстниками</w:t>
            </w:r>
          </w:p>
        </w:tc>
        <w:tc>
          <w:tcPr>
            <w:tcW w:w="1115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093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Требуется автоматизация</w:t>
            </w:r>
            <w:r w:rsidR="00515D40">
              <w:rPr>
                <w:rFonts w:ascii="Times New Roman" w:hAnsi="Times New Roman"/>
                <w:color w:val="000000"/>
                <w:sz w:val="24"/>
                <w:szCs w:val="24"/>
              </w:rPr>
              <w:t>, постановка р</w:t>
            </w:r>
          </w:p>
        </w:tc>
        <w:tc>
          <w:tcPr>
            <w:tcW w:w="1214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Различает звуки на слух</w:t>
            </w:r>
          </w:p>
        </w:tc>
        <w:tc>
          <w:tcPr>
            <w:tcW w:w="1080" w:type="dxa"/>
          </w:tcPr>
          <w:p w:rsidR="009A134C" w:rsidRDefault="00515D40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раширен по лексическим темам</w:t>
            </w:r>
          </w:p>
        </w:tc>
        <w:tc>
          <w:tcPr>
            <w:tcW w:w="1260" w:type="dxa"/>
          </w:tcPr>
          <w:p w:rsidR="009A134C" w:rsidRDefault="009A134C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Справляется с построением</w:t>
            </w:r>
            <w:r w:rsidR="00515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ошибками</w:t>
            </w:r>
          </w:p>
        </w:tc>
        <w:tc>
          <w:tcPr>
            <w:tcW w:w="988" w:type="dxa"/>
          </w:tcPr>
          <w:p w:rsidR="009A134C" w:rsidRDefault="00515D40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помощью взрослого</w:t>
            </w:r>
          </w:p>
        </w:tc>
        <w:tc>
          <w:tcPr>
            <w:tcW w:w="1472" w:type="dxa"/>
          </w:tcPr>
          <w:p w:rsidR="009A134C" w:rsidRDefault="00515D40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 простые предложения</w:t>
            </w:r>
          </w:p>
        </w:tc>
        <w:tc>
          <w:tcPr>
            <w:tcW w:w="1067" w:type="dxa"/>
          </w:tcPr>
          <w:p w:rsidR="009A134C" w:rsidRDefault="00515D40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Может пересказать сказку</w:t>
            </w:r>
          </w:p>
        </w:tc>
      </w:tr>
      <w:tr w:rsidR="00D614D8" w:rsidRPr="00DD5944" w:rsidTr="00520F19">
        <w:trPr>
          <w:gridAfter w:val="1"/>
          <w:wAfter w:w="11" w:type="dxa"/>
        </w:trPr>
        <w:tc>
          <w:tcPr>
            <w:tcW w:w="1560" w:type="dxa"/>
          </w:tcPr>
          <w:p w:rsidR="00D614D8" w:rsidRDefault="00D614D8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Начоев Артур</w:t>
            </w:r>
          </w:p>
        </w:tc>
        <w:tc>
          <w:tcPr>
            <w:tcW w:w="528" w:type="dxa"/>
          </w:tcPr>
          <w:p w:rsidR="00D614D8" w:rsidRPr="003222E9" w:rsidRDefault="00D614D8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E9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900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1385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неустойчивое</w:t>
            </w:r>
          </w:p>
        </w:tc>
        <w:tc>
          <w:tcPr>
            <w:tcW w:w="1313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принимает участие в играх со сверстниками</w:t>
            </w:r>
          </w:p>
        </w:tc>
        <w:tc>
          <w:tcPr>
            <w:tcW w:w="1115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093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Нарушены шипящие, соноры</w:t>
            </w:r>
          </w:p>
        </w:tc>
        <w:tc>
          <w:tcPr>
            <w:tcW w:w="1214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сформирован</w:t>
            </w:r>
          </w:p>
        </w:tc>
        <w:tc>
          <w:tcPr>
            <w:tcW w:w="1080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Преобладает бытовой</w:t>
            </w:r>
          </w:p>
        </w:tc>
        <w:tc>
          <w:tcPr>
            <w:tcW w:w="1260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 грамм. ошибок</w:t>
            </w:r>
          </w:p>
        </w:tc>
        <w:tc>
          <w:tcPr>
            <w:tcW w:w="988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затрудняется</w:t>
            </w:r>
          </w:p>
        </w:tc>
        <w:tc>
          <w:tcPr>
            <w:tcW w:w="1472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точен, с помощью</w:t>
            </w:r>
          </w:p>
        </w:tc>
        <w:tc>
          <w:tcPr>
            <w:tcW w:w="1067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трудностями</w:t>
            </w:r>
          </w:p>
        </w:tc>
      </w:tr>
      <w:tr w:rsidR="00D614D8" w:rsidRPr="00DD5944" w:rsidTr="00520F19">
        <w:trPr>
          <w:gridAfter w:val="1"/>
          <w:wAfter w:w="11" w:type="dxa"/>
        </w:trPr>
        <w:tc>
          <w:tcPr>
            <w:tcW w:w="1560" w:type="dxa"/>
          </w:tcPr>
          <w:p w:rsidR="00D614D8" w:rsidRDefault="00D614D8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</w:tcPr>
          <w:p w:rsidR="00D614D8" w:rsidRPr="003222E9" w:rsidRDefault="00D614D8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E9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00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Зрительная и слуховая</w:t>
            </w:r>
          </w:p>
        </w:tc>
        <w:tc>
          <w:tcPr>
            <w:tcW w:w="1385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неустойчивое</w:t>
            </w:r>
          </w:p>
        </w:tc>
        <w:tc>
          <w:tcPr>
            <w:tcW w:w="1313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принимает участие в играх со сверстниками</w:t>
            </w:r>
          </w:p>
        </w:tc>
        <w:tc>
          <w:tcPr>
            <w:tcW w:w="1115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093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Шипящие на стадии автоматизации</w:t>
            </w:r>
          </w:p>
        </w:tc>
        <w:tc>
          <w:tcPr>
            <w:tcW w:w="1214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различает звуки на слух</w:t>
            </w:r>
          </w:p>
        </w:tc>
        <w:tc>
          <w:tcPr>
            <w:tcW w:w="1080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раширен по лексическим темам</w:t>
            </w:r>
          </w:p>
        </w:tc>
        <w:tc>
          <w:tcPr>
            <w:tcW w:w="1260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Справляется с построением с ошибками</w:t>
            </w:r>
          </w:p>
        </w:tc>
        <w:tc>
          <w:tcPr>
            <w:tcW w:w="988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помощью взрослого</w:t>
            </w:r>
          </w:p>
        </w:tc>
        <w:tc>
          <w:tcPr>
            <w:tcW w:w="1472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 простые предложения</w:t>
            </w:r>
          </w:p>
        </w:tc>
        <w:tc>
          <w:tcPr>
            <w:tcW w:w="1067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помощью взрослого</w:t>
            </w:r>
          </w:p>
        </w:tc>
      </w:tr>
      <w:tr w:rsidR="00D614D8" w:rsidRPr="00DD5944" w:rsidTr="00520F19">
        <w:trPr>
          <w:gridAfter w:val="1"/>
          <w:wAfter w:w="11" w:type="dxa"/>
        </w:trPr>
        <w:tc>
          <w:tcPr>
            <w:tcW w:w="1560" w:type="dxa"/>
          </w:tcPr>
          <w:p w:rsidR="00D614D8" w:rsidRDefault="00D614D8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Шмаков Артём</w:t>
            </w:r>
          </w:p>
        </w:tc>
        <w:tc>
          <w:tcPr>
            <w:tcW w:w="528" w:type="dxa"/>
          </w:tcPr>
          <w:p w:rsidR="00D614D8" w:rsidRPr="003222E9" w:rsidRDefault="00D614D8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E9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900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Слабая память на зрительную и вербальную информацию</w:t>
            </w:r>
          </w:p>
        </w:tc>
        <w:tc>
          <w:tcPr>
            <w:tcW w:w="1385" w:type="dxa"/>
          </w:tcPr>
          <w:p w:rsidR="00D614D8" w:rsidRDefault="006A27F0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Дефицит внимания</w:t>
            </w:r>
          </w:p>
        </w:tc>
        <w:tc>
          <w:tcPr>
            <w:tcW w:w="1313" w:type="dxa"/>
          </w:tcPr>
          <w:p w:rsidR="00D614D8" w:rsidRDefault="006A27F0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принимает участие в играх со сверстниками</w:t>
            </w:r>
          </w:p>
        </w:tc>
        <w:tc>
          <w:tcPr>
            <w:tcW w:w="1115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Требует помощь взрослого</w:t>
            </w:r>
          </w:p>
        </w:tc>
        <w:tc>
          <w:tcPr>
            <w:tcW w:w="1093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полиморфное нарушение</w:t>
            </w:r>
          </w:p>
        </w:tc>
        <w:tc>
          <w:tcPr>
            <w:tcW w:w="1214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80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 пассивный словарь</w:t>
            </w:r>
          </w:p>
        </w:tc>
        <w:tc>
          <w:tcPr>
            <w:tcW w:w="1260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Очень низкий уровень</w:t>
            </w:r>
          </w:p>
        </w:tc>
        <w:tc>
          <w:tcPr>
            <w:tcW w:w="988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 понимания</w:t>
            </w:r>
          </w:p>
        </w:tc>
        <w:tc>
          <w:tcPr>
            <w:tcW w:w="1472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 понимания</w:t>
            </w:r>
          </w:p>
        </w:tc>
        <w:tc>
          <w:tcPr>
            <w:tcW w:w="1067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 понимания</w:t>
            </w:r>
          </w:p>
        </w:tc>
      </w:tr>
      <w:tr w:rsidR="00D614D8" w:rsidRPr="00DD5944" w:rsidTr="00520F19">
        <w:trPr>
          <w:gridAfter w:val="1"/>
          <w:wAfter w:w="11" w:type="dxa"/>
        </w:trPr>
        <w:tc>
          <w:tcPr>
            <w:tcW w:w="1560" w:type="dxa"/>
          </w:tcPr>
          <w:p w:rsidR="00D614D8" w:rsidRDefault="00D614D8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</w:tcPr>
          <w:p w:rsidR="00D614D8" w:rsidRPr="003222E9" w:rsidRDefault="00D614D8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E9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00" w:type="dxa"/>
          </w:tcPr>
          <w:p w:rsidR="00D614D8" w:rsidRDefault="00794396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изменения</w:t>
            </w:r>
          </w:p>
        </w:tc>
        <w:tc>
          <w:tcPr>
            <w:tcW w:w="1385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изменения</w:t>
            </w:r>
          </w:p>
        </w:tc>
        <w:tc>
          <w:tcPr>
            <w:tcW w:w="1313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изменения</w:t>
            </w:r>
          </w:p>
        </w:tc>
        <w:tc>
          <w:tcPr>
            <w:tcW w:w="1115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Требует помощь взрослого, истерики</w:t>
            </w:r>
          </w:p>
        </w:tc>
        <w:tc>
          <w:tcPr>
            <w:tcW w:w="1093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полиморфное нарушение</w:t>
            </w:r>
          </w:p>
        </w:tc>
        <w:tc>
          <w:tcPr>
            <w:tcW w:w="1214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80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Называет предметы по просьбе взрослого. В речи не использует знакомые слова</w:t>
            </w:r>
          </w:p>
        </w:tc>
        <w:tc>
          <w:tcPr>
            <w:tcW w:w="1260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Очень низкий уровень. Плач.</w:t>
            </w:r>
          </w:p>
        </w:tc>
        <w:tc>
          <w:tcPr>
            <w:tcW w:w="988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 понимания</w:t>
            </w:r>
          </w:p>
        </w:tc>
        <w:tc>
          <w:tcPr>
            <w:tcW w:w="1472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 понимания</w:t>
            </w:r>
          </w:p>
        </w:tc>
        <w:tc>
          <w:tcPr>
            <w:tcW w:w="1067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 понимания</w:t>
            </w:r>
          </w:p>
        </w:tc>
      </w:tr>
      <w:tr w:rsidR="00D614D8" w:rsidRPr="00DD5944" w:rsidTr="00520F19">
        <w:trPr>
          <w:gridAfter w:val="1"/>
          <w:wAfter w:w="11" w:type="dxa"/>
        </w:trPr>
        <w:tc>
          <w:tcPr>
            <w:tcW w:w="1560" w:type="dxa"/>
          </w:tcPr>
          <w:p w:rsidR="00D614D8" w:rsidRDefault="00D614D8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Чернов Сергей</w:t>
            </w:r>
          </w:p>
        </w:tc>
        <w:tc>
          <w:tcPr>
            <w:tcW w:w="528" w:type="dxa"/>
          </w:tcPr>
          <w:p w:rsidR="00D614D8" w:rsidRPr="003222E9" w:rsidRDefault="00D614D8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E9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900" w:type="dxa"/>
          </w:tcPr>
          <w:p w:rsidR="00D614D8" w:rsidRDefault="00135357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1385" w:type="dxa"/>
          </w:tcPr>
          <w:p w:rsidR="00D614D8" w:rsidRDefault="00135357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неустойчивое</w:t>
            </w:r>
          </w:p>
        </w:tc>
        <w:tc>
          <w:tcPr>
            <w:tcW w:w="1313" w:type="dxa"/>
          </w:tcPr>
          <w:p w:rsidR="00D614D8" w:rsidRDefault="00135357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принимает участие в играх со сверстниками</w:t>
            </w:r>
          </w:p>
        </w:tc>
        <w:tc>
          <w:tcPr>
            <w:tcW w:w="1115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093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полиморфное нарушение</w:t>
            </w:r>
          </w:p>
        </w:tc>
        <w:tc>
          <w:tcPr>
            <w:tcW w:w="1214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сформирован</w:t>
            </w:r>
          </w:p>
        </w:tc>
        <w:tc>
          <w:tcPr>
            <w:tcW w:w="1080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 пассивный словарь</w:t>
            </w:r>
          </w:p>
        </w:tc>
        <w:tc>
          <w:tcPr>
            <w:tcW w:w="1260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988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1472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1067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 понимания</w:t>
            </w:r>
          </w:p>
        </w:tc>
      </w:tr>
      <w:tr w:rsidR="00D614D8" w:rsidRPr="00DD5944" w:rsidTr="00520F19">
        <w:trPr>
          <w:gridAfter w:val="1"/>
          <w:wAfter w:w="11" w:type="dxa"/>
        </w:trPr>
        <w:tc>
          <w:tcPr>
            <w:tcW w:w="1560" w:type="dxa"/>
          </w:tcPr>
          <w:p w:rsidR="00D614D8" w:rsidRDefault="00D614D8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</w:tcPr>
          <w:p w:rsidR="00D614D8" w:rsidRPr="003222E9" w:rsidRDefault="00D614D8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E9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00" w:type="dxa"/>
          </w:tcPr>
          <w:p w:rsidR="00D614D8" w:rsidRDefault="00135357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1385" w:type="dxa"/>
          </w:tcPr>
          <w:p w:rsidR="00D614D8" w:rsidRDefault="00D614D8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D614D8" w:rsidRDefault="00135357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принимает участие в играх со сверстниками</w:t>
            </w:r>
          </w:p>
        </w:tc>
        <w:tc>
          <w:tcPr>
            <w:tcW w:w="1115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093" w:type="dxa"/>
          </w:tcPr>
          <w:p w:rsidR="00D614D8" w:rsidRDefault="00D614D8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Слабое понимание звуков</w:t>
            </w:r>
          </w:p>
        </w:tc>
        <w:tc>
          <w:tcPr>
            <w:tcW w:w="1080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Словарь не точен, беден</w:t>
            </w:r>
          </w:p>
        </w:tc>
        <w:tc>
          <w:tcPr>
            <w:tcW w:w="1260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Требуется помощь</w:t>
            </w:r>
          </w:p>
        </w:tc>
        <w:tc>
          <w:tcPr>
            <w:tcW w:w="988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Только с помощью</w:t>
            </w:r>
          </w:p>
        </w:tc>
        <w:tc>
          <w:tcPr>
            <w:tcW w:w="1472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повторяет за взрослым, добавляет то, чего нет.</w:t>
            </w:r>
          </w:p>
        </w:tc>
        <w:tc>
          <w:tcPr>
            <w:tcW w:w="1067" w:type="dxa"/>
          </w:tcPr>
          <w:p w:rsidR="00D614D8" w:rsidRDefault="00003B03" w:rsidP="00520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</w:t>
            </w:r>
          </w:p>
        </w:tc>
      </w:tr>
    </w:tbl>
    <w:p w:rsidR="009A134C" w:rsidRDefault="009A134C" w:rsidP="009A134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  <w:sectPr w:rsidR="009A134C" w:rsidSect="009A134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03B03" w:rsidRPr="00D43DD3" w:rsidRDefault="00003B03" w:rsidP="00003B03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D43DD3">
        <w:rPr>
          <w:rFonts w:ascii="Times New Roman" w:hAnsi="Times New Roman"/>
          <w:color w:val="000000"/>
          <w:sz w:val="28"/>
          <w:szCs w:val="28"/>
        </w:rPr>
        <w:t xml:space="preserve">Результаты коррекционной работы за </w:t>
      </w:r>
      <w:r>
        <w:rPr>
          <w:rFonts w:ascii="Times New Roman" w:hAnsi="Times New Roman"/>
          <w:color w:val="000000"/>
          <w:sz w:val="28"/>
          <w:szCs w:val="28"/>
        </w:rPr>
        <w:t xml:space="preserve">2019-2020 </w:t>
      </w:r>
      <w:r w:rsidRPr="00D43DD3">
        <w:rPr>
          <w:rFonts w:ascii="Times New Roman" w:hAnsi="Times New Roman"/>
          <w:color w:val="000000"/>
          <w:sz w:val="28"/>
          <w:szCs w:val="28"/>
        </w:rPr>
        <w:t>учебный  год с детьми с ОВЗ</w:t>
      </w:r>
    </w:p>
    <w:p w:rsidR="00003B03" w:rsidRPr="00C12025" w:rsidRDefault="00003B03" w:rsidP="00003B0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464"/>
        <w:gridCol w:w="2464"/>
        <w:gridCol w:w="2465"/>
        <w:gridCol w:w="2465"/>
      </w:tblGrid>
      <w:tr w:rsidR="00003B03" w:rsidRPr="00DD5944" w:rsidTr="00CF540E">
        <w:tc>
          <w:tcPr>
            <w:tcW w:w="828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норма развития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значительное улучшение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незначительное улучшение</w:t>
            </w:r>
          </w:p>
        </w:tc>
        <w:tc>
          <w:tcPr>
            <w:tcW w:w="2465" w:type="dxa"/>
          </w:tcPr>
          <w:p w:rsidR="00003B03" w:rsidRPr="00DD2FD6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 улучшения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003B03" w:rsidRPr="00DD5944" w:rsidTr="00CF540E">
        <w:tc>
          <w:tcPr>
            <w:tcW w:w="828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память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3B03" w:rsidRPr="00DD5944" w:rsidTr="00CF540E">
        <w:tc>
          <w:tcPr>
            <w:tcW w:w="828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3B03" w:rsidRPr="00DD5944" w:rsidTr="00CF540E">
        <w:tc>
          <w:tcPr>
            <w:tcW w:w="828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коммуниктивность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3B03" w:rsidRPr="00DD5944" w:rsidTr="00CF540E">
        <w:tc>
          <w:tcPr>
            <w:tcW w:w="828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3B03" w:rsidRPr="00DD5944" w:rsidTr="00CF540E">
        <w:tc>
          <w:tcPr>
            <w:tcW w:w="828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звукопроизношение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3B03" w:rsidRPr="00DD5944" w:rsidTr="00CF540E">
        <w:tc>
          <w:tcPr>
            <w:tcW w:w="828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фонематические процессы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3B03" w:rsidRPr="00DD5944" w:rsidTr="00CF540E">
        <w:tc>
          <w:tcPr>
            <w:tcW w:w="828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словарь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3B03" w:rsidRPr="00DD5944" w:rsidTr="00CF540E">
        <w:tc>
          <w:tcPr>
            <w:tcW w:w="828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построение предлдожения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3B03" w:rsidRPr="00DD5944" w:rsidTr="00CF540E">
        <w:tc>
          <w:tcPr>
            <w:tcW w:w="828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описательный рассказ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3B03" w:rsidRPr="00DD5944" w:rsidTr="00CF540E">
        <w:tc>
          <w:tcPr>
            <w:tcW w:w="828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рассказ по картинке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3B03" w:rsidRPr="00DD5944" w:rsidTr="00CF540E">
        <w:tc>
          <w:tcPr>
            <w:tcW w:w="828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9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003B03" w:rsidRPr="00DD5944" w:rsidRDefault="00003B03" w:rsidP="00CF5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A134C" w:rsidRDefault="009A134C" w:rsidP="009A134C">
      <w:pPr>
        <w:rPr>
          <w:rFonts w:ascii="Times New Roman" w:hAnsi="Times New Roman"/>
          <w:sz w:val="28"/>
          <w:szCs w:val="28"/>
        </w:rPr>
      </w:pPr>
    </w:p>
    <w:p w:rsidR="00762822" w:rsidRDefault="00762822" w:rsidP="009A134C">
      <w:pPr>
        <w:rPr>
          <w:rFonts w:ascii="Times New Roman" w:hAnsi="Times New Roman"/>
          <w:sz w:val="28"/>
          <w:szCs w:val="28"/>
        </w:rPr>
      </w:pPr>
    </w:p>
    <w:p w:rsidR="00762822" w:rsidRDefault="00762822" w:rsidP="009A134C">
      <w:pPr>
        <w:rPr>
          <w:rFonts w:ascii="Times New Roman" w:hAnsi="Times New Roman"/>
          <w:sz w:val="28"/>
          <w:szCs w:val="28"/>
        </w:rPr>
      </w:pPr>
    </w:p>
    <w:p w:rsidR="00762822" w:rsidRDefault="00762822" w:rsidP="009A134C">
      <w:pPr>
        <w:rPr>
          <w:rFonts w:ascii="Times New Roman" w:hAnsi="Times New Roman"/>
          <w:sz w:val="28"/>
          <w:szCs w:val="28"/>
        </w:rPr>
      </w:pPr>
    </w:p>
    <w:p w:rsidR="00762822" w:rsidRDefault="00762822" w:rsidP="009A134C">
      <w:pPr>
        <w:rPr>
          <w:rFonts w:ascii="Times New Roman" w:hAnsi="Times New Roman"/>
          <w:sz w:val="28"/>
          <w:szCs w:val="28"/>
        </w:rPr>
      </w:pPr>
    </w:p>
    <w:p w:rsidR="00762822" w:rsidRDefault="00762822" w:rsidP="009A134C">
      <w:pPr>
        <w:rPr>
          <w:rFonts w:ascii="Times New Roman" w:hAnsi="Times New Roman"/>
          <w:sz w:val="28"/>
          <w:szCs w:val="28"/>
        </w:rPr>
      </w:pPr>
    </w:p>
    <w:p w:rsidR="00762822" w:rsidRDefault="00762822" w:rsidP="009A134C">
      <w:pPr>
        <w:rPr>
          <w:rFonts w:ascii="Times New Roman" w:hAnsi="Times New Roman"/>
          <w:sz w:val="28"/>
          <w:szCs w:val="28"/>
        </w:rPr>
      </w:pPr>
    </w:p>
    <w:p w:rsidR="00762822" w:rsidRPr="009A134C" w:rsidRDefault="00762822" w:rsidP="009A134C">
      <w:pPr>
        <w:rPr>
          <w:rFonts w:ascii="Times New Roman" w:hAnsi="Times New Roman"/>
          <w:sz w:val="28"/>
          <w:szCs w:val="28"/>
        </w:rPr>
        <w:sectPr w:rsidR="00762822" w:rsidRPr="009A134C" w:rsidSect="00762822">
          <w:pgSz w:w="16838" w:h="11906" w:orient="landscape"/>
          <w:pgMar w:top="850" w:right="1134" w:bottom="1985" w:left="1134" w:header="708" w:footer="708" w:gutter="0"/>
          <w:cols w:space="708"/>
          <w:docGrid w:linePitch="360"/>
        </w:sectPr>
      </w:pPr>
      <w:r w:rsidRPr="003222E9">
        <w:rPr>
          <w:rFonts w:ascii="Times New Roman" w:hAnsi="Times New Roman"/>
          <w:color w:val="000000"/>
          <w:sz w:val="24"/>
          <w:szCs w:val="24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>Без улучшения    -  Шмаков Артем (особенности развития ребенка</w:t>
      </w:r>
      <w:r w:rsidR="00BB4567">
        <w:rPr>
          <w:rFonts w:ascii="Times New Roman" w:hAnsi="Times New Roman"/>
          <w:color w:val="000000"/>
          <w:sz w:val="24"/>
          <w:szCs w:val="24"/>
        </w:rPr>
        <w:t>)</w:t>
      </w:r>
    </w:p>
    <w:p w:rsidR="00BB4567" w:rsidRPr="00E910D8" w:rsidRDefault="00BB4567" w:rsidP="00BB456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910D8">
        <w:rPr>
          <w:rFonts w:ascii="Times New Roman" w:hAnsi="Times New Roman"/>
          <w:b/>
          <w:sz w:val="24"/>
          <w:szCs w:val="24"/>
        </w:rPr>
        <w:t>Коррекционная работа с деть</w:t>
      </w:r>
      <w:r>
        <w:rPr>
          <w:rFonts w:ascii="Times New Roman" w:hAnsi="Times New Roman"/>
          <w:b/>
          <w:sz w:val="24"/>
          <w:szCs w:val="24"/>
        </w:rPr>
        <w:t>ми  по звукопроизношению за 2019 – 2020</w:t>
      </w:r>
      <w:r w:rsidRPr="00E910D8">
        <w:rPr>
          <w:rFonts w:ascii="Times New Roman" w:hAnsi="Times New Roman"/>
          <w:b/>
          <w:sz w:val="24"/>
          <w:szCs w:val="24"/>
        </w:rPr>
        <w:t xml:space="preserve"> учебный 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3"/>
        <w:gridCol w:w="2140"/>
        <w:gridCol w:w="3404"/>
        <w:gridCol w:w="4252"/>
      </w:tblGrid>
      <w:tr w:rsidR="00BB4567" w:rsidRPr="004850AC" w:rsidTr="0059090B">
        <w:trPr>
          <w:trHeight w:val="360"/>
        </w:trPr>
        <w:tc>
          <w:tcPr>
            <w:tcW w:w="553" w:type="dxa"/>
            <w:vMerge w:val="restart"/>
            <w:tcBorders>
              <w:righ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0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0AC">
              <w:rPr>
                <w:rFonts w:ascii="Times New Roman" w:hAnsi="Times New Roman"/>
                <w:b/>
                <w:sz w:val="24"/>
                <w:szCs w:val="24"/>
              </w:rPr>
              <w:t>Фамилия, имя, ребёнка</w:t>
            </w:r>
          </w:p>
        </w:tc>
        <w:tc>
          <w:tcPr>
            <w:tcW w:w="3404" w:type="dxa"/>
            <w:tcBorders>
              <w:bottom w:val="nil"/>
              <w:righ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4567" w:rsidRPr="004850AC" w:rsidTr="0059090B">
        <w:trPr>
          <w:trHeight w:val="180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righ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  <w:r w:rsidRPr="004850AC">
              <w:rPr>
                <w:rFonts w:ascii="Times New Roman" w:hAnsi="Times New Roman"/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Алиакпаров Артур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постановкой артикуляционной моторики. Постановка шипящих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Переведен в старшую группу 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Горн Варварва</w:t>
            </w:r>
          </w:p>
        </w:tc>
        <w:tc>
          <w:tcPr>
            <w:tcW w:w="3404" w:type="dxa"/>
          </w:tcPr>
          <w:p w:rsidR="00BB4567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постановкой артикуляционной моторики Постановка шипящих</w:t>
            </w:r>
          </w:p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Переведена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Девятов Илья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артикуляционной моторикой. Постановка соноров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Доос Алиса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развитием высших психических функций. Артик. Моторикой.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Переведена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Дубинская Настя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словарного запаса. Постановка звуков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Переведена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Докичева Алиса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развитием высших психических функций.Социализация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Переведена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Ильченко Мария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развитием высших психических функций.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Переведена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Казаненко Виктория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Постновка шипящих звуков. Постановка сонорных звуков.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Переведена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Китова Лидия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зкуков р,л.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Переведена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 Алиса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артикуляционной моторикой.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Переведена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 Иван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артикуляционной моторикой.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Переведена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Маршлаковская Милана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артикуляционной моторикой.Постановка звуков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Переведена в чистую группу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Матуко Марис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шипящих звуков, разработка артикуляционного аппарата. 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Pr="004850AC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Дарья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зука Л, Р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Переведена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Микушова Диана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артикуляционной моторикой.Постановка звуков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Переведена в подготовительную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Александр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артикуляционной моторикой. Просодика речи.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Начоев Артур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развитием высших психических функций. Артик. моторикой.Коррекция поведения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Переведена в подготовительную группу для дальнейшенго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Блажеев Женя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артикуляционной моторикой. Просодика речи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Смык Андрей</w:t>
            </w:r>
          </w:p>
        </w:tc>
        <w:tc>
          <w:tcPr>
            <w:tcW w:w="3404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постановкой звуков р-л</w:t>
            </w:r>
          </w:p>
        </w:tc>
        <w:tc>
          <w:tcPr>
            <w:tcW w:w="4252" w:type="dxa"/>
          </w:tcPr>
          <w:p w:rsidR="00BB4567" w:rsidRPr="004850AC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 в сподготовительную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Стасенко Алексей</w:t>
            </w:r>
          </w:p>
        </w:tc>
        <w:tc>
          <w:tcPr>
            <w:tcW w:w="3404" w:type="dxa"/>
          </w:tcPr>
          <w:p w:rsidR="00BB4567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развитием высших психических функций. Артик. моторикой.Коррекция поведения</w:t>
            </w:r>
          </w:p>
        </w:tc>
        <w:tc>
          <w:tcPr>
            <w:tcW w:w="4252" w:type="dxa"/>
          </w:tcPr>
          <w:p w:rsidR="00BB4567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Тельменева Настя</w:t>
            </w:r>
          </w:p>
        </w:tc>
        <w:tc>
          <w:tcPr>
            <w:tcW w:w="3404" w:type="dxa"/>
          </w:tcPr>
          <w:p w:rsidR="00BB4567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артикуляционной моторикой. Просодика речи. Грамматическое развитие речи</w:t>
            </w:r>
          </w:p>
        </w:tc>
        <w:tc>
          <w:tcPr>
            <w:tcW w:w="4252" w:type="dxa"/>
          </w:tcPr>
          <w:p w:rsidR="00BB4567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Переведена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Червякова Влада</w:t>
            </w:r>
          </w:p>
        </w:tc>
        <w:tc>
          <w:tcPr>
            <w:tcW w:w="3404" w:type="dxa"/>
          </w:tcPr>
          <w:p w:rsidR="00BB4567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автоматизация соноров</w:t>
            </w:r>
          </w:p>
        </w:tc>
        <w:tc>
          <w:tcPr>
            <w:tcW w:w="4252" w:type="dxa"/>
          </w:tcPr>
          <w:p w:rsidR="00BB4567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в чистую группу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Сергей</w:t>
            </w:r>
          </w:p>
        </w:tc>
        <w:tc>
          <w:tcPr>
            <w:tcW w:w="3404" w:type="dxa"/>
          </w:tcPr>
          <w:p w:rsidR="00BB4567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полиморфным нарушением. Работа над развитием высших психических функций</w:t>
            </w:r>
          </w:p>
        </w:tc>
        <w:tc>
          <w:tcPr>
            <w:tcW w:w="4252" w:type="dxa"/>
          </w:tcPr>
          <w:p w:rsidR="00BB4567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 Артем</w:t>
            </w:r>
          </w:p>
        </w:tc>
        <w:tc>
          <w:tcPr>
            <w:tcW w:w="3404" w:type="dxa"/>
          </w:tcPr>
          <w:p w:rsidR="00BB4567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развитием высших психических функций</w:t>
            </w:r>
          </w:p>
        </w:tc>
        <w:tc>
          <w:tcPr>
            <w:tcW w:w="4252" w:type="dxa"/>
          </w:tcPr>
          <w:p w:rsidR="00BB4567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 в старшую группу для дальнейшего обучения</w:t>
            </w:r>
          </w:p>
        </w:tc>
      </w:tr>
      <w:tr w:rsidR="00BB4567" w:rsidRPr="004850AC" w:rsidTr="0059090B">
        <w:tc>
          <w:tcPr>
            <w:tcW w:w="553" w:type="dxa"/>
            <w:tcBorders>
              <w:right w:val="single" w:sz="4" w:space="0" w:color="auto"/>
            </w:tcBorders>
          </w:tcPr>
          <w:p w:rsidR="00BB4567" w:rsidRPr="00AD35D0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BB4567" w:rsidRDefault="00BB4567" w:rsidP="00590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Оля</w:t>
            </w:r>
          </w:p>
        </w:tc>
        <w:tc>
          <w:tcPr>
            <w:tcW w:w="3404" w:type="dxa"/>
          </w:tcPr>
          <w:p w:rsidR="00BB4567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артикуляционной моторикой.Постановка звуков.</w:t>
            </w:r>
          </w:p>
        </w:tc>
        <w:tc>
          <w:tcPr>
            <w:tcW w:w="4252" w:type="dxa"/>
          </w:tcPr>
          <w:p w:rsidR="00BB4567" w:rsidRDefault="00BB4567" w:rsidP="00590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Переведена в старшую группу для дальнейшего обучения</w:t>
            </w:r>
          </w:p>
        </w:tc>
      </w:tr>
    </w:tbl>
    <w:p w:rsidR="00BB4567" w:rsidRDefault="00BB4567" w:rsidP="00BB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8E6">
        <w:rPr>
          <w:rFonts w:ascii="Times New Roman" w:hAnsi="Times New Roman"/>
          <w:sz w:val="24"/>
          <w:szCs w:val="24"/>
        </w:rPr>
        <w:t xml:space="preserve">  В запланированные сроки (январь) был проведен логопедический мониторинг с целью выявления динамики развития речи в коррекционно-образовательном процессе каждого ребенка, посещающего логопедическую группу. (Все дети оставлены для продолжения коррекционной работы</w:t>
      </w:r>
      <w:r>
        <w:rPr>
          <w:rFonts w:ascii="Times New Roman" w:hAnsi="Times New Roman"/>
          <w:sz w:val="24"/>
          <w:szCs w:val="24"/>
        </w:rPr>
        <w:t xml:space="preserve"> в старшей </w:t>
      </w:r>
      <w:r w:rsidRPr="006348E6">
        <w:rPr>
          <w:rFonts w:ascii="Times New Roman" w:hAnsi="Times New Roman"/>
          <w:sz w:val="24"/>
          <w:szCs w:val="24"/>
        </w:rPr>
        <w:t xml:space="preserve"> группе)</w:t>
      </w:r>
      <w:r>
        <w:rPr>
          <w:rFonts w:ascii="Times New Roman" w:hAnsi="Times New Roman"/>
          <w:sz w:val="24"/>
          <w:szCs w:val="24"/>
        </w:rPr>
        <w:t>.</w:t>
      </w:r>
    </w:p>
    <w:p w:rsidR="009A134C" w:rsidRDefault="009A134C" w:rsidP="00BB4567">
      <w:pPr>
        <w:rPr>
          <w:rFonts w:ascii="Times New Roman" w:hAnsi="Times New Roman"/>
          <w:color w:val="000000"/>
          <w:sz w:val="24"/>
          <w:szCs w:val="24"/>
        </w:rPr>
      </w:pPr>
    </w:p>
    <w:p w:rsidR="00BB4567" w:rsidRDefault="00BB4567" w:rsidP="00BB4567">
      <w:pPr>
        <w:rPr>
          <w:rFonts w:ascii="Times New Roman" w:hAnsi="Times New Roman"/>
          <w:color w:val="000000"/>
          <w:sz w:val="24"/>
          <w:szCs w:val="24"/>
        </w:rPr>
      </w:pPr>
      <w:r w:rsidRPr="00BB4567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86275" cy="18288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4567" w:rsidRPr="00BB4567" w:rsidRDefault="00BB4567" w:rsidP="00BB4567">
      <w:pPr>
        <w:rPr>
          <w:rFonts w:ascii="Times New Roman" w:hAnsi="Times New Roman"/>
          <w:sz w:val="24"/>
          <w:szCs w:val="24"/>
        </w:rPr>
      </w:pPr>
    </w:p>
    <w:p w:rsidR="00BB4567" w:rsidRPr="004F6479" w:rsidRDefault="00BB4567" w:rsidP="00BB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F6479">
        <w:rPr>
          <w:rFonts w:ascii="Times New Roman" w:hAnsi="Times New Roman"/>
          <w:sz w:val="24"/>
          <w:szCs w:val="24"/>
        </w:rPr>
        <w:t xml:space="preserve">По результатам логопедического мониторинга даны рекомендации родителям и воспитателям. </w:t>
      </w:r>
    </w:p>
    <w:p w:rsidR="00BB4567" w:rsidRDefault="00BB4567" w:rsidP="00BB45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F6479">
        <w:rPr>
          <w:rFonts w:ascii="Times New Roman" w:hAnsi="Times New Roman"/>
          <w:sz w:val="24"/>
          <w:szCs w:val="24"/>
        </w:rPr>
        <w:t>Итоговая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</w:t>
      </w:r>
      <w:r w:rsidRPr="00B3378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6"/>
        <w:gridCol w:w="1276"/>
      </w:tblGrid>
      <w:tr w:rsidR="00BB4567" w:rsidRPr="003556C6" w:rsidTr="0059090B">
        <w:tc>
          <w:tcPr>
            <w:tcW w:w="8046" w:type="dxa"/>
          </w:tcPr>
          <w:p w:rsidR="00BB4567" w:rsidRPr="0004693E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4693E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BB4567" w:rsidRPr="0004693E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3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BB4567" w:rsidRPr="003556C6" w:rsidTr="0059090B">
        <w:tc>
          <w:tcPr>
            <w:tcW w:w="8046" w:type="dxa"/>
          </w:tcPr>
          <w:p w:rsidR="00BB4567" w:rsidRPr="003556C6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56C6">
              <w:rPr>
                <w:rFonts w:ascii="Times New Roman" w:hAnsi="Times New Roman"/>
                <w:sz w:val="24"/>
                <w:szCs w:val="24"/>
              </w:rPr>
              <w:t xml:space="preserve">Кол-во детей </w:t>
            </w:r>
            <w:r>
              <w:rPr>
                <w:rFonts w:ascii="Times New Roman" w:hAnsi="Times New Roman"/>
                <w:sz w:val="24"/>
                <w:szCs w:val="24"/>
              </w:rPr>
              <w:t>выпущенных в подготовительную группу</w:t>
            </w:r>
          </w:p>
        </w:tc>
        <w:tc>
          <w:tcPr>
            <w:tcW w:w="1276" w:type="dxa"/>
          </w:tcPr>
          <w:p w:rsidR="00BB4567" w:rsidRPr="00A16E36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B4567" w:rsidRPr="003556C6" w:rsidTr="0059090B">
        <w:trPr>
          <w:trHeight w:val="555"/>
        </w:trPr>
        <w:tc>
          <w:tcPr>
            <w:tcW w:w="8046" w:type="dxa"/>
          </w:tcPr>
          <w:p w:rsidR="00BB4567" w:rsidRPr="0004693E" w:rsidRDefault="00BB4567" w:rsidP="0059090B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93E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04693E">
              <w:rPr>
                <w:rFonts w:ascii="Times New Roman" w:hAnsi="Times New Roman"/>
                <w:sz w:val="24"/>
                <w:szCs w:val="24"/>
              </w:rPr>
              <w:t>с чистой речью (этап автоматизации звуков в спонтанной</w:t>
            </w:r>
          </w:p>
          <w:p w:rsidR="00BB4567" w:rsidRPr="0004693E" w:rsidRDefault="00BB4567" w:rsidP="0059090B">
            <w:pPr>
              <w:pStyle w:val="ac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693E">
              <w:rPr>
                <w:rFonts w:ascii="Times New Roman" w:hAnsi="Times New Roman"/>
                <w:sz w:val="24"/>
                <w:szCs w:val="24"/>
              </w:rPr>
              <w:t>речи);</w:t>
            </w:r>
          </w:p>
        </w:tc>
        <w:tc>
          <w:tcPr>
            <w:tcW w:w="1276" w:type="dxa"/>
          </w:tcPr>
          <w:p w:rsidR="00BB4567" w:rsidRPr="00A16E36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4567" w:rsidRPr="003556C6" w:rsidTr="0059090B">
        <w:trPr>
          <w:trHeight w:val="285"/>
        </w:trPr>
        <w:tc>
          <w:tcPr>
            <w:tcW w:w="8046" w:type="dxa"/>
          </w:tcPr>
          <w:p w:rsidR="00BB4567" w:rsidRPr="0004693E" w:rsidRDefault="00BB4567" w:rsidP="0059090B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sz w:val="24"/>
                <w:szCs w:val="24"/>
              </w:rPr>
            </w:pPr>
            <w:r w:rsidRPr="0004693E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04693E">
              <w:rPr>
                <w:rFonts w:ascii="Times New Roman" w:hAnsi="Times New Roman"/>
                <w:sz w:val="24"/>
                <w:szCs w:val="24"/>
              </w:rPr>
              <w:t>со значительным улучшением;</w:t>
            </w:r>
          </w:p>
        </w:tc>
        <w:tc>
          <w:tcPr>
            <w:tcW w:w="1276" w:type="dxa"/>
          </w:tcPr>
          <w:p w:rsidR="00BB4567" w:rsidRPr="00A16E36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B4567" w:rsidRPr="003556C6" w:rsidTr="0059090B">
        <w:trPr>
          <w:trHeight w:val="285"/>
        </w:trPr>
        <w:tc>
          <w:tcPr>
            <w:tcW w:w="8046" w:type="dxa"/>
          </w:tcPr>
          <w:p w:rsidR="00BB4567" w:rsidRPr="0004693E" w:rsidRDefault="00BB4567" w:rsidP="0059090B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sz w:val="24"/>
                <w:szCs w:val="24"/>
              </w:rPr>
            </w:pPr>
            <w:r w:rsidRPr="0004693E">
              <w:rPr>
                <w:rFonts w:ascii="Times New Roman" w:hAnsi="Times New Roman"/>
                <w:sz w:val="24"/>
                <w:szCs w:val="24"/>
              </w:rPr>
              <w:t>с незначительным улучшением (слабая динамика)</w:t>
            </w:r>
          </w:p>
        </w:tc>
        <w:tc>
          <w:tcPr>
            <w:tcW w:w="1276" w:type="dxa"/>
          </w:tcPr>
          <w:p w:rsidR="00BB4567" w:rsidRPr="00A16E36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4567" w:rsidRPr="003556C6" w:rsidTr="0059090B">
        <w:trPr>
          <w:trHeight w:val="255"/>
        </w:trPr>
        <w:tc>
          <w:tcPr>
            <w:tcW w:w="8046" w:type="dxa"/>
          </w:tcPr>
          <w:p w:rsidR="00BB4567" w:rsidRPr="0004693E" w:rsidRDefault="00BB4567" w:rsidP="0059090B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3E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04693E">
              <w:rPr>
                <w:rFonts w:ascii="Times New Roman" w:hAnsi="Times New Roman" w:cs="Wingdings"/>
                <w:sz w:val="24"/>
                <w:szCs w:val="24"/>
              </w:rPr>
              <w:t xml:space="preserve">без улучшения  </w:t>
            </w:r>
          </w:p>
        </w:tc>
        <w:tc>
          <w:tcPr>
            <w:tcW w:w="1276" w:type="dxa"/>
          </w:tcPr>
          <w:p w:rsidR="00BB4567" w:rsidRPr="00A16E36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4567" w:rsidRPr="003556C6" w:rsidTr="0059090B">
        <w:trPr>
          <w:trHeight w:val="633"/>
        </w:trPr>
        <w:tc>
          <w:tcPr>
            <w:tcW w:w="8046" w:type="dxa"/>
          </w:tcPr>
          <w:p w:rsidR="00BB4567" w:rsidRPr="003556C6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56C6">
              <w:rPr>
                <w:rFonts w:ascii="Times New Roman" w:hAnsi="Times New Roman"/>
                <w:sz w:val="24"/>
                <w:szCs w:val="24"/>
              </w:rPr>
              <w:t xml:space="preserve">Кол-во детей, оставленных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>в старшей  группе, в связи с возрастными особенностями</w:t>
            </w:r>
          </w:p>
        </w:tc>
        <w:tc>
          <w:tcPr>
            <w:tcW w:w="1276" w:type="dxa"/>
          </w:tcPr>
          <w:p w:rsidR="00BB4567" w:rsidRPr="00A16E36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B4567" w:rsidRPr="003556C6" w:rsidTr="0059090B">
        <w:tc>
          <w:tcPr>
            <w:tcW w:w="8046" w:type="dxa"/>
          </w:tcPr>
          <w:p w:rsidR="00BB4567" w:rsidRPr="003556C6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C6">
              <w:rPr>
                <w:rFonts w:ascii="Times New Roman" w:hAnsi="Times New Roman"/>
                <w:sz w:val="24"/>
                <w:szCs w:val="24"/>
              </w:rPr>
              <w:t>Кол-во выбывших детей</w:t>
            </w:r>
          </w:p>
        </w:tc>
        <w:tc>
          <w:tcPr>
            <w:tcW w:w="1276" w:type="dxa"/>
          </w:tcPr>
          <w:p w:rsidR="00BB4567" w:rsidRPr="00A16E36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B4567" w:rsidRDefault="00BB4567" w:rsidP="00BB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567" w:rsidRDefault="00BB4567" w:rsidP="00BB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итоговой диагностики (группа «Колокольчик» второй  год обучения) за 2019-2020 учебный год представлены в виде диаграммы:</w:t>
      </w:r>
    </w:p>
    <w:p w:rsidR="00BB4567" w:rsidRPr="00B06450" w:rsidRDefault="00BB4567" w:rsidP="00BB4567">
      <w:pPr>
        <w:jc w:val="center"/>
        <w:rPr>
          <w:rFonts w:ascii="Times New Roman" w:hAnsi="Times New Roman"/>
          <w:sz w:val="24"/>
          <w:szCs w:val="24"/>
        </w:rPr>
      </w:pPr>
      <w:r w:rsidRPr="00B06450">
        <w:rPr>
          <w:rFonts w:ascii="Times New Roman" w:hAnsi="Times New Roman"/>
          <w:sz w:val="24"/>
          <w:szCs w:val="24"/>
        </w:rPr>
        <w:t>Итоги коррекционной работы с детьми в %.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388"/>
        <w:gridCol w:w="2268"/>
        <w:gridCol w:w="2126"/>
      </w:tblGrid>
      <w:tr w:rsidR="00BB4567" w:rsidRPr="00C41BF9" w:rsidTr="0059090B">
        <w:tc>
          <w:tcPr>
            <w:tcW w:w="567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8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41BF9">
              <w:rPr>
                <w:rFonts w:ascii="Times New Roman" w:hAnsi="Times New Roman"/>
                <w:sz w:val="24"/>
                <w:szCs w:val="24"/>
              </w:rPr>
              <w:t>адачи коррекционного обучения</w:t>
            </w:r>
          </w:p>
        </w:tc>
        <w:tc>
          <w:tcPr>
            <w:tcW w:w="2268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F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126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F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BB4567" w:rsidRPr="00C41BF9" w:rsidTr="0059090B">
        <w:tc>
          <w:tcPr>
            <w:tcW w:w="567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8" w:type="dxa"/>
          </w:tcPr>
          <w:p w:rsidR="00BB4567" w:rsidRPr="00C41BF9" w:rsidRDefault="00BB4567" w:rsidP="005909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F9">
              <w:rPr>
                <w:rFonts w:ascii="Times New Roman" w:hAnsi="Times New Roman"/>
                <w:sz w:val="24"/>
                <w:szCs w:val="24"/>
              </w:rPr>
              <w:t>Формирование правильного произношения</w:t>
            </w:r>
          </w:p>
        </w:tc>
        <w:tc>
          <w:tcPr>
            <w:tcW w:w="2268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41BF9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2126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41BF9">
              <w:rPr>
                <w:rFonts w:ascii="Times New Roman" w:hAnsi="Times New Roman"/>
                <w:sz w:val="24"/>
                <w:szCs w:val="24"/>
              </w:rPr>
              <w:t xml:space="preserve">7% </w:t>
            </w:r>
          </w:p>
        </w:tc>
      </w:tr>
      <w:tr w:rsidR="00BB4567" w:rsidRPr="00C41BF9" w:rsidTr="0059090B">
        <w:tc>
          <w:tcPr>
            <w:tcW w:w="567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8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F9">
              <w:rPr>
                <w:rFonts w:ascii="Times New Roman" w:hAnsi="Times New Roman"/>
                <w:sz w:val="24"/>
                <w:szCs w:val="24"/>
              </w:rPr>
              <w:t>Развитие навыков связной речи</w:t>
            </w:r>
          </w:p>
        </w:tc>
        <w:tc>
          <w:tcPr>
            <w:tcW w:w="2268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F9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2126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F9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BB4567" w:rsidRPr="00C41BF9" w:rsidTr="0059090B">
        <w:tc>
          <w:tcPr>
            <w:tcW w:w="567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8" w:type="dxa"/>
          </w:tcPr>
          <w:p w:rsidR="00BB4567" w:rsidRPr="00C41BF9" w:rsidRDefault="00BB4567" w:rsidP="005909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F9">
              <w:rPr>
                <w:rFonts w:ascii="Times New Roman" w:hAnsi="Times New Roman"/>
                <w:sz w:val="24"/>
                <w:szCs w:val="24"/>
              </w:rPr>
              <w:t>Практическое усвоение лексических и грамматических средств языка</w:t>
            </w:r>
          </w:p>
        </w:tc>
        <w:tc>
          <w:tcPr>
            <w:tcW w:w="2268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F9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2126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F9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BB4567" w:rsidRPr="00C41BF9" w:rsidTr="0059090B">
        <w:tc>
          <w:tcPr>
            <w:tcW w:w="567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F9">
              <w:rPr>
                <w:rFonts w:ascii="Times New Roman" w:hAnsi="Times New Roman"/>
                <w:sz w:val="24"/>
                <w:szCs w:val="24"/>
              </w:rPr>
              <w:t>Выполнение  программы (%)</w:t>
            </w:r>
          </w:p>
        </w:tc>
        <w:tc>
          <w:tcPr>
            <w:tcW w:w="2268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F9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2126" w:type="dxa"/>
          </w:tcPr>
          <w:p w:rsidR="00BB4567" w:rsidRPr="00C41BF9" w:rsidRDefault="00BB4567" w:rsidP="005909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F9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</w:tr>
    </w:tbl>
    <w:p w:rsidR="00BB4567" w:rsidRPr="00C41BF9" w:rsidRDefault="00BB4567" w:rsidP="00BB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567" w:rsidRDefault="00BB4567" w:rsidP="00BB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4F6479">
        <w:rPr>
          <w:rFonts w:ascii="Times New Roman" w:hAnsi="Times New Roman"/>
          <w:bCs/>
          <w:sz w:val="24"/>
          <w:szCs w:val="24"/>
        </w:rPr>
        <w:t xml:space="preserve">Воспитанники комбинированной группы </w:t>
      </w:r>
      <w:r>
        <w:rPr>
          <w:rFonts w:ascii="Times New Roman" w:hAnsi="Times New Roman"/>
          <w:bCs/>
          <w:sz w:val="24"/>
          <w:szCs w:val="24"/>
        </w:rPr>
        <w:t xml:space="preserve">«Колокольчик» </w:t>
      </w:r>
      <w:r w:rsidRPr="004F6479">
        <w:rPr>
          <w:rFonts w:ascii="Times New Roman" w:hAnsi="Times New Roman"/>
          <w:bCs/>
          <w:color w:val="000000"/>
          <w:sz w:val="24"/>
          <w:szCs w:val="24"/>
        </w:rPr>
        <w:t xml:space="preserve">в течение года принимали активное участие в конкурсах и мероприятиях разного уровня. Были участниками и победителями </w:t>
      </w:r>
      <w:r w:rsidRPr="004F6479">
        <w:rPr>
          <w:rFonts w:ascii="Times New Roman" w:hAnsi="Times New Roman"/>
          <w:bCs/>
          <w:sz w:val="24"/>
          <w:szCs w:val="24"/>
        </w:rPr>
        <w:t>творческих конкурсов и спортивных состязаний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B4567" w:rsidRDefault="00BB4567" w:rsidP="00BB4567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</w:p>
    <w:p w:rsidR="00BB4567" w:rsidRDefault="00BB4567" w:rsidP="00BB4567">
      <w:pPr>
        <w:rPr>
          <w:rFonts w:ascii="Times New Roman" w:hAnsi="Times New Roman"/>
          <w:sz w:val="24"/>
          <w:szCs w:val="24"/>
        </w:rPr>
      </w:pPr>
      <w:r w:rsidRPr="00BB456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2804160</wp:posOffset>
            </wp:positionV>
            <wp:extent cx="3686175" cy="1914525"/>
            <wp:effectExtent l="19050" t="0" r="9525" b="0"/>
            <wp:wrapSquare wrapText="bothSides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BB4567" w:rsidRDefault="00BB4567" w:rsidP="00BB4567">
      <w:pPr>
        <w:rPr>
          <w:rFonts w:ascii="Times New Roman" w:hAnsi="Times New Roman"/>
          <w:sz w:val="24"/>
          <w:szCs w:val="24"/>
        </w:rPr>
      </w:pPr>
    </w:p>
    <w:p w:rsidR="00BB4567" w:rsidRPr="00BB4567" w:rsidRDefault="00BB4567" w:rsidP="00BB4567">
      <w:pPr>
        <w:rPr>
          <w:rFonts w:ascii="Times New Roman" w:hAnsi="Times New Roman"/>
          <w:sz w:val="24"/>
          <w:szCs w:val="24"/>
        </w:rPr>
      </w:pPr>
    </w:p>
    <w:p w:rsidR="00BB4567" w:rsidRPr="00BB4567" w:rsidRDefault="00BB4567" w:rsidP="00BB4567">
      <w:pPr>
        <w:rPr>
          <w:rFonts w:ascii="Times New Roman" w:hAnsi="Times New Roman"/>
          <w:sz w:val="24"/>
          <w:szCs w:val="24"/>
        </w:rPr>
      </w:pPr>
    </w:p>
    <w:p w:rsidR="00BB4567" w:rsidRPr="00BB4567" w:rsidRDefault="00BB4567" w:rsidP="00BB4567">
      <w:pPr>
        <w:rPr>
          <w:rFonts w:ascii="Times New Roman" w:hAnsi="Times New Roman"/>
          <w:sz w:val="24"/>
          <w:szCs w:val="24"/>
        </w:rPr>
      </w:pPr>
    </w:p>
    <w:p w:rsidR="00BB4567" w:rsidRDefault="00BB4567" w:rsidP="00BB4567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</w:p>
    <w:p w:rsidR="00BB4567" w:rsidRDefault="00BB4567" w:rsidP="00BB4567">
      <w:pPr>
        <w:rPr>
          <w:rFonts w:ascii="Times New Roman" w:hAnsi="Times New Roman"/>
          <w:sz w:val="24"/>
          <w:szCs w:val="24"/>
        </w:rPr>
      </w:pPr>
    </w:p>
    <w:p w:rsidR="00BB4567" w:rsidRPr="00762822" w:rsidRDefault="00BB4567" w:rsidP="00BB4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2822">
        <w:rPr>
          <w:rFonts w:ascii="Times New Roman" w:hAnsi="Times New Roman"/>
          <w:b/>
          <w:bCs/>
          <w:sz w:val="24"/>
          <w:szCs w:val="24"/>
        </w:rPr>
        <w:t>Участие воспитанников в конкурсах и мероприятиях:</w:t>
      </w:r>
    </w:p>
    <w:p w:rsidR="00BB4567" w:rsidRPr="00762822" w:rsidRDefault="00BB4567" w:rsidP="00BB4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2"/>
        <w:gridCol w:w="3189"/>
        <w:gridCol w:w="6"/>
        <w:gridCol w:w="3183"/>
      </w:tblGrid>
      <w:tr w:rsidR="00BB4567" w:rsidTr="0059090B">
        <w:tc>
          <w:tcPr>
            <w:tcW w:w="319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Ф.И. ребенка</w:t>
            </w:r>
          </w:p>
        </w:tc>
        <w:tc>
          <w:tcPr>
            <w:tcW w:w="3189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189" w:type="dxa"/>
            <w:gridSpan w:val="2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</w:t>
            </w:r>
          </w:p>
        </w:tc>
      </w:tr>
      <w:tr w:rsidR="00BB4567" w:rsidTr="0059090B">
        <w:tc>
          <w:tcPr>
            <w:tcW w:w="9571" w:type="dxa"/>
            <w:gridSpan w:val="4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Международный уровень</w:t>
            </w:r>
          </w:p>
        </w:tc>
      </w:tr>
      <w:tr w:rsidR="00BB4567" w:rsidTr="0059090B">
        <w:tc>
          <w:tcPr>
            <w:tcW w:w="319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Начоев Артур</w:t>
            </w:r>
          </w:p>
        </w:tc>
        <w:tc>
          <w:tcPr>
            <w:tcW w:w="3189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«Человек и природа»</w:t>
            </w:r>
          </w:p>
        </w:tc>
        <w:tc>
          <w:tcPr>
            <w:tcW w:w="3189" w:type="dxa"/>
            <w:gridSpan w:val="2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Сертификат 1 место</w:t>
            </w:r>
          </w:p>
        </w:tc>
      </w:tr>
      <w:tr w:rsidR="00BB4567" w:rsidTr="0059090B">
        <w:tc>
          <w:tcPr>
            <w:tcW w:w="319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Червяква Влада</w:t>
            </w:r>
          </w:p>
        </w:tc>
        <w:tc>
          <w:tcPr>
            <w:tcW w:w="3189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«Человек и природа»</w:t>
            </w:r>
          </w:p>
        </w:tc>
        <w:tc>
          <w:tcPr>
            <w:tcW w:w="3189" w:type="dxa"/>
            <w:gridSpan w:val="2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Сертификат 1 место</w:t>
            </w:r>
          </w:p>
        </w:tc>
      </w:tr>
      <w:tr w:rsidR="00BB4567" w:rsidTr="0059090B">
        <w:tc>
          <w:tcPr>
            <w:tcW w:w="319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Горн Варвара </w:t>
            </w:r>
          </w:p>
        </w:tc>
        <w:tc>
          <w:tcPr>
            <w:tcW w:w="3189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«Человек и природа»</w:t>
            </w:r>
          </w:p>
        </w:tc>
        <w:tc>
          <w:tcPr>
            <w:tcW w:w="3189" w:type="dxa"/>
            <w:gridSpan w:val="2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Сертификат 2 место</w:t>
            </w:r>
          </w:p>
        </w:tc>
      </w:tr>
      <w:tr w:rsidR="00BB4567" w:rsidTr="0059090B">
        <w:tc>
          <w:tcPr>
            <w:tcW w:w="319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Смык Андрей</w:t>
            </w:r>
          </w:p>
        </w:tc>
        <w:tc>
          <w:tcPr>
            <w:tcW w:w="3189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«Человек и природа»</w:t>
            </w:r>
          </w:p>
        </w:tc>
        <w:tc>
          <w:tcPr>
            <w:tcW w:w="3189" w:type="dxa"/>
            <w:gridSpan w:val="2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Сертификат 2 место</w:t>
            </w:r>
          </w:p>
        </w:tc>
      </w:tr>
      <w:tr w:rsidR="00BB4567" w:rsidTr="0059090B">
        <w:tc>
          <w:tcPr>
            <w:tcW w:w="9571" w:type="dxa"/>
            <w:gridSpan w:val="4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 уровень</w:t>
            </w:r>
          </w:p>
        </w:tc>
      </w:tr>
      <w:tr w:rsidR="00BB4567" w:rsidTr="0059090B">
        <w:tc>
          <w:tcPr>
            <w:tcW w:w="319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Ильченко Мария</w:t>
            </w:r>
          </w:p>
        </w:tc>
        <w:tc>
          <w:tcPr>
            <w:tcW w:w="3189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«Ника» «Знаток этикета»</w:t>
            </w:r>
          </w:p>
        </w:tc>
        <w:tc>
          <w:tcPr>
            <w:tcW w:w="3189" w:type="dxa"/>
            <w:gridSpan w:val="2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победителя</w:t>
            </w:r>
          </w:p>
        </w:tc>
      </w:tr>
      <w:tr w:rsidR="00BB4567" w:rsidTr="0059090B">
        <w:tc>
          <w:tcPr>
            <w:tcW w:w="319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Начоев Артур</w:t>
            </w:r>
          </w:p>
        </w:tc>
        <w:tc>
          <w:tcPr>
            <w:tcW w:w="3189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«Ника» «Весна-красна»</w:t>
            </w:r>
          </w:p>
        </w:tc>
        <w:tc>
          <w:tcPr>
            <w:tcW w:w="3189" w:type="dxa"/>
            <w:gridSpan w:val="2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победителя</w:t>
            </w:r>
          </w:p>
        </w:tc>
      </w:tr>
      <w:tr w:rsidR="00BB4567" w:rsidTr="0059090B">
        <w:tc>
          <w:tcPr>
            <w:tcW w:w="319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Китова Лидия</w:t>
            </w:r>
          </w:p>
        </w:tc>
        <w:tc>
          <w:tcPr>
            <w:tcW w:w="3189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«Ника» «Знаток астрономии</w:t>
            </w:r>
          </w:p>
        </w:tc>
        <w:tc>
          <w:tcPr>
            <w:tcW w:w="3189" w:type="dxa"/>
            <w:gridSpan w:val="2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победителя</w:t>
            </w:r>
          </w:p>
        </w:tc>
      </w:tr>
      <w:tr w:rsidR="00BB4567" w:rsidTr="0059090B">
        <w:tc>
          <w:tcPr>
            <w:tcW w:w="319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Стасенко Алексей</w:t>
            </w:r>
          </w:p>
        </w:tc>
        <w:tc>
          <w:tcPr>
            <w:tcW w:w="3189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«Вселенная-Чехов»</w:t>
            </w:r>
          </w:p>
        </w:tc>
        <w:tc>
          <w:tcPr>
            <w:tcW w:w="3189" w:type="dxa"/>
            <w:gridSpan w:val="2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2 место</w:t>
            </w:r>
          </w:p>
        </w:tc>
      </w:tr>
      <w:tr w:rsidR="00BB4567" w:rsidTr="0059090B">
        <w:tc>
          <w:tcPr>
            <w:tcW w:w="9571" w:type="dxa"/>
            <w:gridSpan w:val="4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 уровень</w:t>
            </w:r>
          </w:p>
        </w:tc>
      </w:tr>
      <w:tr w:rsidR="00BB4567" w:rsidTr="0059090B">
        <w:tc>
          <w:tcPr>
            <w:tcW w:w="319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Начоев Артур</w:t>
            </w:r>
          </w:p>
        </w:tc>
        <w:tc>
          <w:tcPr>
            <w:tcW w:w="3195" w:type="dxa"/>
            <w:gridSpan w:val="2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«Я приоткрою дверцу сердца своего»</w:t>
            </w:r>
          </w:p>
        </w:tc>
        <w:tc>
          <w:tcPr>
            <w:tcW w:w="318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2 место</w:t>
            </w:r>
          </w:p>
        </w:tc>
      </w:tr>
      <w:tr w:rsidR="00BB4567" w:rsidTr="0059090B">
        <w:tc>
          <w:tcPr>
            <w:tcW w:w="319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Морозов Александр</w:t>
            </w:r>
          </w:p>
        </w:tc>
        <w:tc>
          <w:tcPr>
            <w:tcW w:w="3195" w:type="dxa"/>
            <w:gridSpan w:val="2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«Я приоткрою дверцу сердца своего»</w:t>
            </w:r>
          </w:p>
        </w:tc>
        <w:tc>
          <w:tcPr>
            <w:tcW w:w="318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2 место</w:t>
            </w:r>
          </w:p>
        </w:tc>
      </w:tr>
      <w:tr w:rsidR="00BB4567" w:rsidTr="0059090B">
        <w:tc>
          <w:tcPr>
            <w:tcW w:w="319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Чернов Сергей</w:t>
            </w:r>
          </w:p>
        </w:tc>
        <w:tc>
          <w:tcPr>
            <w:tcW w:w="3195" w:type="dxa"/>
            <w:gridSpan w:val="2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«Живут на свете чудеса»</w:t>
            </w:r>
          </w:p>
        </w:tc>
        <w:tc>
          <w:tcPr>
            <w:tcW w:w="318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3 место</w:t>
            </w:r>
          </w:p>
        </w:tc>
      </w:tr>
      <w:tr w:rsidR="00BB4567" w:rsidTr="0059090B">
        <w:tc>
          <w:tcPr>
            <w:tcW w:w="9571" w:type="dxa"/>
            <w:gridSpan w:val="4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Уровень ДОУ</w:t>
            </w:r>
          </w:p>
        </w:tc>
      </w:tr>
      <w:tr w:rsidR="00BB4567" w:rsidTr="0059090B">
        <w:tc>
          <w:tcPr>
            <w:tcW w:w="319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Чернов Сергей</w:t>
            </w:r>
          </w:p>
        </w:tc>
        <w:tc>
          <w:tcPr>
            <w:tcW w:w="3195" w:type="dxa"/>
            <w:gridSpan w:val="2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«Живут на свете чудеса»</w:t>
            </w:r>
          </w:p>
        </w:tc>
        <w:tc>
          <w:tcPr>
            <w:tcW w:w="3183" w:type="dxa"/>
          </w:tcPr>
          <w:p w:rsidR="00BB4567" w:rsidRDefault="00BB4567" w:rsidP="0059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1 место</w:t>
            </w:r>
          </w:p>
        </w:tc>
      </w:tr>
    </w:tbl>
    <w:p w:rsidR="00BB4567" w:rsidRPr="00BB4567" w:rsidRDefault="00BB4567" w:rsidP="00BB4567">
      <w:pPr>
        <w:rPr>
          <w:rFonts w:ascii="Times New Roman" w:hAnsi="Times New Roman"/>
          <w:sz w:val="24"/>
          <w:szCs w:val="24"/>
        </w:rPr>
        <w:sectPr w:rsidR="00BB4567" w:rsidRPr="00BB4567" w:rsidSect="00BB45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4F35" w:rsidRDefault="00520F19" w:rsidP="00BB4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A32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C4A32">
        <w:rPr>
          <w:rFonts w:ascii="Times New Roman" w:hAnsi="Times New Roman"/>
          <w:b/>
          <w:sz w:val="28"/>
          <w:szCs w:val="28"/>
        </w:rPr>
        <w:t xml:space="preserve"> Консультативно </w:t>
      </w:r>
      <w:r>
        <w:rPr>
          <w:rFonts w:ascii="Times New Roman" w:hAnsi="Times New Roman"/>
          <w:b/>
          <w:sz w:val="28"/>
          <w:szCs w:val="28"/>
        </w:rPr>
        <w:t>–</w:t>
      </w:r>
      <w:r w:rsidRPr="002C4A32">
        <w:rPr>
          <w:rFonts w:ascii="Times New Roman" w:hAnsi="Times New Roman"/>
          <w:b/>
          <w:sz w:val="28"/>
          <w:szCs w:val="28"/>
        </w:rPr>
        <w:t xml:space="preserve"> методическая</w:t>
      </w:r>
      <w:r>
        <w:rPr>
          <w:rFonts w:ascii="Times New Roman" w:hAnsi="Times New Roman"/>
          <w:b/>
          <w:sz w:val="28"/>
          <w:szCs w:val="28"/>
        </w:rPr>
        <w:t xml:space="preserve"> работа</w:t>
      </w:r>
      <w:r w:rsidRPr="002C4A32">
        <w:rPr>
          <w:rFonts w:ascii="Times New Roman" w:hAnsi="Times New Roman"/>
          <w:b/>
          <w:sz w:val="28"/>
          <w:szCs w:val="28"/>
        </w:rPr>
        <w:t>.</w:t>
      </w:r>
    </w:p>
    <w:p w:rsidR="00520F19" w:rsidRPr="00214F35" w:rsidRDefault="00520F19" w:rsidP="00B71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F35"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520F19" w:rsidRDefault="00520F19" w:rsidP="00520F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достижении положительной динамики речевого развития детей, несомненно, большую роль играет сотрудничество с родителями. Привлечение родителей к активному участию в коррекционном процессе по преодолению речевого дефекта ускоряет успехи ребенка и способствует совместному общению. В работе я использую разнообразные формы взаимодействия с родителями:</w:t>
      </w:r>
    </w:p>
    <w:p w:rsidR="00520F19" w:rsidRDefault="00520F19" w:rsidP="00520F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родительские собрания («Коммуникативно-социальное развитие детей», «Важность речевого развития в подготовке к дальнейшему обучению»)</w:t>
      </w:r>
    </w:p>
    <w:p w:rsidR="00520F19" w:rsidRDefault="00520F19" w:rsidP="00520F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просмотр индивидуальных занятий;</w:t>
      </w:r>
    </w:p>
    <w:p w:rsidR="00520F19" w:rsidRDefault="00520F19" w:rsidP="00520F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индивидуальное консультирование по интересующим вопросам;</w:t>
      </w:r>
    </w:p>
    <w:p w:rsidR="00520F19" w:rsidRDefault="00520F19" w:rsidP="00520F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индивидуальные практикумы;</w:t>
      </w:r>
    </w:p>
    <w:p w:rsidR="00520F19" w:rsidRDefault="00520F19" w:rsidP="00520F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семинары-практикумы «Нетрадиционная форма развития ребенка в домашних условиях»;</w:t>
      </w:r>
    </w:p>
    <w:p w:rsidR="00520F19" w:rsidRDefault="00520F19" w:rsidP="00520F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информационный стенд;</w:t>
      </w:r>
    </w:p>
    <w:p w:rsidR="00520F19" w:rsidRDefault="00520F19" w:rsidP="00520F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тетрадь для домашних заданий;</w:t>
      </w:r>
    </w:p>
    <w:p w:rsidR="00520F19" w:rsidRDefault="00520F19" w:rsidP="00520F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/>
          <w:bCs/>
          <w:sz w:val="24"/>
          <w:szCs w:val="24"/>
        </w:rPr>
        <w:t>с</w:t>
      </w:r>
      <w:r w:rsidRPr="00246318">
        <w:rPr>
          <w:rFonts w:ascii="Times New Roman" w:hAnsi="Times New Roman"/>
          <w:bCs/>
          <w:sz w:val="24"/>
          <w:szCs w:val="24"/>
        </w:rPr>
        <w:t>овместные праздники, развлечения, конкурсы (</w:t>
      </w:r>
      <w:r>
        <w:rPr>
          <w:rFonts w:ascii="Times New Roman" w:hAnsi="Times New Roman"/>
          <w:sz w:val="24"/>
          <w:szCs w:val="24"/>
        </w:rPr>
        <w:t>конкурсы поделок «Чудесный пластилин»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520F19" w:rsidRPr="009B4FF9" w:rsidRDefault="00520F19" w:rsidP="0052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318">
        <w:rPr>
          <w:rFonts w:ascii="Times New Roman" w:hAnsi="Times New Roman"/>
          <w:sz w:val="24"/>
          <w:szCs w:val="24"/>
        </w:rPr>
        <w:t>Участвуя в образовательном процессе, родители постепенно становятся более активными, начинают ответственнее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18">
        <w:rPr>
          <w:rFonts w:ascii="Times New Roman" w:hAnsi="Times New Roman"/>
          <w:sz w:val="24"/>
          <w:szCs w:val="24"/>
        </w:rPr>
        <w:t>относиться к выполнению детьми домашних заданий. Только тесный контакт в работе учителя-логопеда и родителей 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18">
        <w:rPr>
          <w:rFonts w:ascii="Times New Roman" w:hAnsi="Times New Roman"/>
          <w:sz w:val="24"/>
          <w:szCs w:val="24"/>
        </w:rPr>
        <w:t>способствовать устранению речевых нарушений в дошкольном возрасте, а значит и дальнейшему полноценному школьному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18">
        <w:rPr>
          <w:rFonts w:ascii="Times New Roman" w:hAnsi="Times New Roman"/>
          <w:sz w:val="24"/>
          <w:szCs w:val="24"/>
        </w:rPr>
        <w:t>обучению.</w:t>
      </w:r>
    </w:p>
    <w:p w:rsidR="00520F19" w:rsidRPr="009B4FF9" w:rsidRDefault="00520F19" w:rsidP="00520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FF9">
        <w:rPr>
          <w:rFonts w:ascii="Times New Roman" w:hAnsi="Times New Roman"/>
          <w:sz w:val="24"/>
          <w:szCs w:val="24"/>
          <w:u w:val="single"/>
        </w:rPr>
        <w:t>Использовались наглядные средства:</w:t>
      </w:r>
    </w:p>
    <w:p w:rsidR="00520F19" w:rsidRPr="004F6479" w:rsidRDefault="00520F19" w:rsidP="00520F19">
      <w:pPr>
        <w:pStyle w:val="a4"/>
        <w:numPr>
          <w:ilvl w:val="0"/>
          <w:numId w:val="2"/>
        </w:numPr>
        <w:ind w:left="426"/>
        <w:jc w:val="both"/>
      </w:pPr>
      <w:r w:rsidRPr="004F6479">
        <w:t>логопедический уголок: материал меняется еженедельно, в соответствии с изучаемой лексической темой;</w:t>
      </w:r>
    </w:p>
    <w:p w:rsidR="00520F19" w:rsidRPr="004F6479" w:rsidRDefault="00520F19" w:rsidP="00520F19">
      <w:pPr>
        <w:pStyle w:val="a4"/>
        <w:numPr>
          <w:ilvl w:val="0"/>
          <w:numId w:val="2"/>
        </w:numPr>
        <w:ind w:left="426"/>
      </w:pPr>
      <w:r w:rsidRPr="004F6479">
        <w:t>информационные стенды с консультациями;</w:t>
      </w:r>
    </w:p>
    <w:p w:rsidR="00520F19" w:rsidRPr="004F6479" w:rsidRDefault="00520F19" w:rsidP="00520F19">
      <w:pPr>
        <w:pStyle w:val="a4"/>
        <w:numPr>
          <w:ilvl w:val="0"/>
          <w:numId w:val="2"/>
        </w:numPr>
        <w:ind w:left="426"/>
      </w:pPr>
      <w:r w:rsidRPr="004F6479">
        <w:t>папки-передвижки.</w:t>
      </w:r>
    </w:p>
    <w:p w:rsidR="00520F19" w:rsidRPr="004F6479" w:rsidRDefault="00520F19" w:rsidP="00520F19">
      <w:pPr>
        <w:pStyle w:val="a4"/>
        <w:numPr>
          <w:ilvl w:val="0"/>
          <w:numId w:val="2"/>
        </w:numPr>
        <w:ind w:left="426"/>
      </w:pPr>
      <w:r w:rsidRPr="004F6479">
        <w:t>обновлялся личный сайт и сайт детского сада</w:t>
      </w:r>
    </w:p>
    <w:p w:rsidR="00520F19" w:rsidRDefault="00520F19" w:rsidP="00520F19">
      <w:pPr>
        <w:shd w:val="clear" w:color="auto" w:fill="FFFFFF"/>
        <w:spacing w:after="270" w:line="240" w:lineRule="auto"/>
        <w:contextualSpacing/>
        <w:rPr>
          <w:rFonts w:ascii="Times New Roman" w:hAnsi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5"/>
          <w:sz w:val="24"/>
          <w:szCs w:val="24"/>
          <w:lang w:eastAsia="ru-RU"/>
        </w:rPr>
        <w:t>Еженедельно провожу консультации для родителей.</w:t>
      </w:r>
    </w:p>
    <w:p w:rsidR="00520F19" w:rsidRPr="0049649D" w:rsidRDefault="00520F19" w:rsidP="00520F19">
      <w:pPr>
        <w:shd w:val="clear" w:color="auto" w:fill="FFFFFF"/>
        <w:spacing w:after="270" w:line="240" w:lineRule="auto"/>
        <w:ind w:firstLine="480"/>
        <w:contextualSpacing/>
        <w:rPr>
          <w:rFonts w:ascii="Times New Roman" w:hAnsi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5"/>
          <w:sz w:val="28"/>
          <w:szCs w:val="28"/>
          <w:lang w:eastAsia="ru-RU"/>
        </w:rPr>
        <w:t xml:space="preserve">             </w:t>
      </w:r>
      <w:r w:rsidRPr="004A5000">
        <w:rPr>
          <w:rFonts w:ascii="Times New Roman" w:hAnsi="Times New Roman"/>
          <w:b/>
          <w:bCs/>
          <w:spacing w:val="15"/>
          <w:sz w:val="28"/>
          <w:szCs w:val="28"/>
          <w:lang w:eastAsia="ru-RU"/>
        </w:rPr>
        <w:t>Ра</w:t>
      </w:r>
      <w:r w:rsidR="00214F35">
        <w:rPr>
          <w:rFonts w:ascii="Times New Roman" w:hAnsi="Times New Roman"/>
          <w:b/>
          <w:bCs/>
          <w:spacing w:val="15"/>
          <w:sz w:val="28"/>
          <w:szCs w:val="28"/>
          <w:lang w:eastAsia="ru-RU"/>
        </w:rPr>
        <w:t>бота с педагогами комбинированной</w:t>
      </w:r>
      <w:r w:rsidRPr="004A5000">
        <w:rPr>
          <w:rFonts w:ascii="Times New Roman" w:hAnsi="Times New Roman"/>
          <w:b/>
          <w:bCs/>
          <w:spacing w:val="15"/>
          <w:sz w:val="28"/>
          <w:szCs w:val="28"/>
          <w:lang w:eastAsia="ru-RU"/>
        </w:rPr>
        <w:t xml:space="preserve"> группы.</w:t>
      </w:r>
    </w:p>
    <w:p w:rsidR="00520F19" w:rsidRPr="00246318" w:rsidRDefault="00520F19" w:rsidP="0052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46318">
        <w:rPr>
          <w:rFonts w:ascii="Times New Roman" w:hAnsi="Times New Roman"/>
          <w:sz w:val="24"/>
          <w:szCs w:val="24"/>
        </w:rPr>
        <w:t>Эффективность коррекционно-развивающей работы в логопедической группе во многом зависит от преемственности в 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18">
        <w:rPr>
          <w:rFonts w:ascii="Times New Roman" w:hAnsi="Times New Roman"/>
          <w:sz w:val="24"/>
          <w:szCs w:val="24"/>
        </w:rPr>
        <w:t>логопеда и других специалистов,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18">
        <w:rPr>
          <w:rFonts w:ascii="Times New Roman" w:hAnsi="Times New Roman"/>
          <w:sz w:val="24"/>
          <w:szCs w:val="24"/>
        </w:rPr>
        <w:t>и прежде всего логопеда и воспитателей.</w:t>
      </w:r>
    </w:p>
    <w:p w:rsidR="00520F19" w:rsidRPr="00246318" w:rsidRDefault="00520F19" w:rsidP="00520F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46318">
        <w:rPr>
          <w:rFonts w:ascii="Times New Roman" w:hAnsi="Times New Roman"/>
          <w:sz w:val="24"/>
          <w:szCs w:val="24"/>
        </w:rPr>
        <w:t>Взаимодействие с воспитателями осуществляю в разных формах. Это совместное составление перспективного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18">
        <w:rPr>
          <w:rFonts w:ascii="Times New Roman" w:hAnsi="Times New Roman"/>
          <w:sz w:val="24"/>
          <w:szCs w:val="24"/>
        </w:rPr>
        <w:t>планирования работы на текущий период, оснащение развивающего предметного пространства в групповом помещении 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18">
        <w:rPr>
          <w:rFonts w:ascii="Times New Roman" w:hAnsi="Times New Roman"/>
          <w:sz w:val="24"/>
          <w:szCs w:val="24"/>
        </w:rPr>
        <w:t>состав предметно-развивающей среды группы входит центр речевого развития, который представляет собой специально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18">
        <w:rPr>
          <w:rFonts w:ascii="Times New Roman" w:hAnsi="Times New Roman"/>
          <w:sz w:val="24"/>
          <w:szCs w:val="24"/>
        </w:rPr>
        <w:t>оборудованное пространство для индивидуальных игр и небольшим</w:t>
      </w:r>
      <w:r>
        <w:rPr>
          <w:rFonts w:ascii="Times New Roman" w:hAnsi="Times New Roman"/>
          <w:sz w:val="24"/>
          <w:szCs w:val="24"/>
        </w:rPr>
        <w:t>и группами по заданию логопеда)</w:t>
      </w:r>
      <w:r w:rsidRPr="002463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18">
        <w:rPr>
          <w:rFonts w:ascii="Times New Roman" w:hAnsi="Times New Roman"/>
          <w:sz w:val="24"/>
          <w:szCs w:val="24"/>
        </w:rPr>
        <w:t>взаимопосещение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18">
        <w:rPr>
          <w:rFonts w:ascii="Times New Roman" w:hAnsi="Times New Roman"/>
          <w:sz w:val="24"/>
          <w:szCs w:val="24"/>
        </w:rPr>
        <w:t>участие в интегрированной образовательной деятельности, а также еженедельные задания учителя-логопеда воспитателям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18">
        <w:rPr>
          <w:rFonts w:ascii="Times New Roman" w:hAnsi="Times New Roman"/>
          <w:sz w:val="24"/>
          <w:szCs w:val="24"/>
        </w:rPr>
        <w:t>(тетрадь взаимосвязи логопеда с воспитателями групп), которые включают следующие разделы:</w:t>
      </w:r>
    </w:p>
    <w:p w:rsidR="00520F19" w:rsidRPr="00246318" w:rsidRDefault="00520F19" w:rsidP="00520F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46318">
        <w:rPr>
          <w:rFonts w:ascii="Times New Roman" w:hAnsi="Times New Roman"/>
          <w:sz w:val="24"/>
          <w:szCs w:val="24"/>
        </w:rPr>
        <w:t>- логопедические пятиминутки, подвижные игры и пальчиковая гимнастика, индивидуальная работа, рекомендации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1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одбору художественной литературы</w:t>
      </w:r>
      <w:r w:rsidRPr="00246318">
        <w:rPr>
          <w:rFonts w:ascii="Times New Roman" w:hAnsi="Times New Roman"/>
          <w:sz w:val="24"/>
          <w:szCs w:val="24"/>
        </w:rPr>
        <w:t xml:space="preserve"> и иллюстративного</w:t>
      </w:r>
      <w:r>
        <w:rPr>
          <w:rFonts w:ascii="Times New Roman" w:hAnsi="Times New Roman"/>
          <w:sz w:val="24"/>
          <w:szCs w:val="24"/>
        </w:rPr>
        <w:t xml:space="preserve"> и речевого </w:t>
      </w:r>
      <w:r w:rsidRPr="00246318">
        <w:rPr>
          <w:rFonts w:ascii="Times New Roman" w:hAnsi="Times New Roman"/>
          <w:sz w:val="24"/>
          <w:szCs w:val="24"/>
        </w:rPr>
        <w:t xml:space="preserve"> материала.</w:t>
      </w:r>
    </w:p>
    <w:p w:rsidR="00520F19" w:rsidRDefault="00520F19" w:rsidP="00520F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46318">
        <w:rPr>
          <w:rFonts w:ascii="Times New Roman" w:hAnsi="Times New Roman"/>
          <w:sz w:val="24"/>
          <w:szCs w:val="24"/>
        </w:rPr>
        <w:t>В соответствии с годовым планом работы, с пед</w:t>
      </w:r>
      <w:r>
        <w:rPr>
          <w:rFonts w:ascii="Times New Roman" w:hAnsi="Times New Roman"/>
          <w:sz w:val="24"/>
          <w:szCs w:val="24"/>
        </w:rPr>
        <w:t>агогами детского сада проводились беседы и консультации по вопросам планирования работы по развитию речи детей с уч</w:t>
      </w:r>
      <w:r>
        <w:rPr>
          <w:rFonts w:ascii="Tahoma" w:hAnsi="Tahoma" w:cs="Tahoma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том возрастных норм и лексических тем, оказывалась систематическая помощь воспитателям в организации индивидуальной и групповой работы по развитию речи.</w:t>
      </w:r>
    </w:p>
    <w:p w:rsidR="00520F19" w:rsidRDefault="00520F19" w:rsidP="0052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консультаций:</w:t>
      </w:r>
    </w:p>
    <w:p w:rsidR="00520F19" w:rsidRDefault="00520F19" w:rsidP="0052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«Речевые игры в работе детьми, имеющими ОНР».</w:t>
      </w:r>
    </w:p>
    <w:p w:rsidR="00520F19" w:rsidRDefault="00520F19" w:rsidP="0052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«Формирование у детей лексико-грамматического строя речи».</w:t>
      </w:r>
    </w:p>
    <w:p w:rsidR="00520F19" w:rsidRDefault="00520F19" w:rsidP="0052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«Игровые упражнения для развития звукового анализа и синтеза».</w:t>
      </w:r>
    </w:p>
    <w:p w:rsidR="00520F19" w:rsidRPr="004A5000" w:rsidRDefault="00520F19" w:rsidP="00520F1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«Инновационные формы работы в детьми ОВЗ» .</w:t>
      </w:r>
    </w:p>
    <w:p w:rsidR="00520F19" w:rsidRDefault="00520F19" w:rsidP="00520F19">
      <w:pPr>
        <w:shd w:val="clear" w:color="auto" w:fill="FFFFFF"/>
        <w:spacing w:after="270" w:line="240" w:lineRule="auto"/>
        <w:ind w:firstLine="480"/>
        <w:contextualSpacing/>
        <w:jc w:val="center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</w:p>
    <w:p w:rsidR="00520F19" w:rsidRDefault="00520F19" w:rsidP="00520F19">
      <w:pPr>
        <w:shd w:val="clear" w:color="auto" w:fill="FFFFFF"/>
        <w:spacing w:after="270" w:line="240" w:lineRule="auto"/>
        <w:ind w:firstLine="480"/>
        <w:contextualSpacing/>
        <w:jc w:val="center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5"/>
          <w:sz w:val="28"/>
          <w:szCs w:val="28"/>
          <w:lang w:eastAsia="ru-RU"/>
        </w:rPr>
        <w:t xml:space="preserve"> Работа со специалистами ДОУ</w:t>
      </w:r>
    </w:p>
    <w:p w:rsidR="00036754" w:rsidRPr="00036754" w:rsidRDefault="00036754" w:rsidP="00036754">
      <w:pPr>
        <w:shd w:val="clear" w:color="auto" w:fill="FFFFFF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15"/>
          <w:sz w:val="24"/>
          <w:szCs w:val="24"/>
          <w:lang w:eastAsia="ru-RU"/>
        </w:rPr>
        <w:t>В 2019-2020 учебном году была руководителем МО специалистов в ДОУ. На заседаниях данного объединения решались задачи:</w:t>
      </w:r>
      <w:r w:rsidRPr="000367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48FB">
        <w:rPr>
          <w:rFonts w:ascii="Times New Roman" w:hAnsi="Times New Roman"/>
          <w:color w:val="000000"/>
          <w:sz w:val="24"/>
          <w:szCs w:val="24"/>
        </w:rPr>
        <w:t xml:space="preserve">Поддержание  инновационного </w:t>
      </w:r>
      <w:r w:rsidRPr="00036754">
        <w:rPr>
          <w:rFonts w:ascii="Times New Roman" w:hAnsi="Times New Roman"/>
          <w:color w:val="000000"/>
          <w:sz w:val="24"/>
          <w:szCs w:val="24"/>
        </w:rPr>
        <w:t>поиск</w:t>
      </w:r>
      <w:r w:rsidR="001D48FB">
        <w:rPr>
          <w:rFonts w:ascii="Times New Roman" w:hAnsi="Times New Roman"/>
          <w:color w:val="000000"/>
          <w:sz w:val="24"/>
          <w:szCs w:val="24"/>
        </w:rPr>
        <w:t>а педагогов, развитие  культуры</w:t>
      </w:r>
      <w:r w:rsidRPr="00036754">
        <w:rPr>
          <w:rFonts w:ascii="Times New Roman" w:hAnsi="Times New Roman"/>
          <w:color w:val="000000"/>
          <w:sz w:val="24"/>
          <w:szCs w:val="24"/>
        </w:rPr>
        <w:t xml:space="preserve"> самоанализа и анализа собственной деятельности.</w:t>
      </w:r>
    </w:p>
    <w:p w:rsidR="00036754" w:rsidRPr="00036754" w:rsidRDefault="001D48FB" w:rsidP="00036754">
      <w:pPr>
        <w:shd w:val="clear" w:color="auto" w:fill="FFFFFF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Оказание  методической  помощи</w:t>
      </w:r>
      <w:r w:rsidR="00036754" w:rsidRPr="00036754">
        <w:rPr>
          <w:rFonts w:ascii="Times New Roman" w:hAnsi="Times New Roman"/>
          <w:color w:val="000000"/>
          <w:sz w:val="24"/>
          <w:szCs w:val="24"/>
        </w:rPr>
        <w:t xml:space="preserve"> педагогам в создании собственных методических разработок, индивидуальных технологий, творческих объединений.</w:t>
      </w:r>
    </w:p>
    <w:p w:rsidR="00036754" w:rsidRDefault="001D48FB" w:rsidP="00036754">
      <w:pPr>
        <w:shd w:val="clear" w:color="auto" w:fill="FFFFFF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 наставничества</w:t>
      </w:r>
      <w:r w:rsidR="00036754" w:rsidRPr="00036754">
        <w:rPr>
          <w:rFonts w:ascii="Times New Roman" w:hAnsi="Times New Roman"/>
          <w:color w:val="000000"/>
          <w:sz w:val="24"/>
          <w:szCs w:val="24"/>
        </w:rPr>
        <w:t xml:space="preserve"> с вновь прибывшими педагогами.</w:t>
      </w:r>
    </w:p>
    <w:p w:rsidR="001D48FB" w:rsidRDefault="001D48FB" w:rsidP="001D48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Принимала участие в работе ПМПк ДОУ в качестве заместителя председателя. ПМПк ДОУ занималось вопросами:</w:t>
      </w:r>
    </w:p>
    <w:p w:rsidR="001D48FB" w:rsidRPr="001D48FB" w:rsidRDefault="001D48FB" w:rsidP="001D48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8FB">
        <w:rPr>
          <w:rFonts w:ascii="Times New Roman" w:hAnsi="Times New Roman"/>
          <w:sz w:val="24"/>
          <w:szCs w:val="24"/>
        </w:rPr>
        <w:t xml:space="preserve"> Подготовки  для ОЦДК списков и документов на  детей,  нуждающихся в помощи и посещении комбинированной группы. </w:t>
      </w:r>
    </w:p>
    <w:p w:rsidR="001D48FB" w:rsidRPr="001D48FB" w:rsidRDefault="001D48FB" w:rsidP="001D48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8FB">
        <w:rPr>
          <w:rFonts w:ascii="Times New Roman" w:hAnsi="Times New Roman"/>
          <w:sz w:val="24"/>
          <w:szCs w:val="24"/>
        </w:rPr>
        <w:t>Анализом  работы ПМПк за истекший год.</w:t>
      </w:r>
    </w:p>
    <w:p w:rsidR="001D48FB" w:rsidRPr="001D48FB" w:rsidRDefault="001D48FB" w:rsidP="001D4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8FB">
        <w:rPr>
          <w:rFonts w:ascii="Times New Roman" w:hAnsi="Times New Roman"/>
          <w:sz w:val="24"/>
          <w:szCs w:val="24"/>
        </w:rPr>
        <w:t>Составлением индивидуального маршрута детей с ОВЗ и рекомендацией  ОЦДК. Индивидуально-ориентированным и коррекционно-развивающим обучением детей в комбинированных группах ДОУ.</w:t>
      </w:r>
    </w:p>
    <w:p w:rsidR="001D48FB" w:rsidRPr="001D48FB" w:rsidRDefault="001D48FB" w:rsidP="001D48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8FB">
        <w:rPr>
          <w:rFonts w:ascii="Times New Roman" w:hAnsi="Times New Roman"/>
          <w:sz w:val="24"/>
          <w:szCs w:val="24"/>
        </w:rPr>
        <w:t>Качественной оценкой  результатов проведённой коррекционной работы  с дошкольниками  в группах для детей с нарушением речи.</w:t>
      </w:r>
    </w:p>
    <w:p w:rsidR="001D48FB" w:rsidRPr="001D48FB" w:rsidRDefault="001D48FB" w:rsidP="001D48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8FB">
        <w:rPr>
          <w:rFonts w:ascii="Times New Roman" w:hAnsi="Times New Roman"/>
          <w:sz w:val="24"/>
          <w:szCs w:val="24"/>
        </w:rPr>
        <w:t xml:space="preserve">Отчетами  логопедов о работе с детьми. </w:t>
      </w:r>
    </w:p>
    <w:p w:rsidR="001D48FB" w:rsidRPr="001D48FB" w:rsidRDefault="001D48FB" w:rsidP="001D4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8FB">
        <w:rPr>
          <w:rFonts w:ascii="Times New Roman" w:hAnsi="Times New Roman"/>
          <w:sz w:val="24"/>
          <w:szCs w:val="24"/>
        </w:rPr>
        <w:t xml:space="preserve">Проверкой заполнения медико – педагогической документации на вновь зачисленных детей. </w:t>
      </w:r>
    </w:p>
    <w:p w:rsidR="001D48FB" w:rsidRPr="001D48FB" w:rsidRDefault="001D48FB" w:rsidP="001D48FB">
      <w:pPr>
        <w:spacing w:after="0" w:line="240" w:lineRule="auto"/>
        <w:rPr>
          <w:sz w:val="24"/>
          <w:szCs w:val="24"/>
        </w:rPr>
      </w:pPr>
      <w:r w:rsidRPr="001D48FB">
        <w:rPr>
          <w:rFonts w:ascii="Times New Roman" w:hAnsi="Times New Roman"/>
          <w:sz w:val="24"/>
          <w:szCs w:val="24"/>
        </w:rPr>
        <w:t>Проведением  заседаний  по выпуску и приему детей комбинированные группы. Предварительного  отбора  детей в комбинированные группы и утверждением  списков детей на новый учебный год</w:t>
      </w:r>
      <w:r w:rsidRPr="001D48FB">
        <w:rPr>
          <w:sz w:val="24"/>
          <w:szCs w:val="24"/>
        </w:rPr>
        <w:t>.</w:t>
      </w:r>
    </w:p>
    <w:p w:rsidR="001D48FB" w:rsidRPr="001D48FB" w:rsidRDefault="001D48FB" w:rsidP="001D48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8FB">
        <w:rPr>
          <w:rFonts w:ascii="Times New Roman" w:hAnsi="Times New Roman"/>
          <w:sz w:val="24"/>
          <w:szCs w:val="24"/>
        </w:rPr>
        <w:t>Работы  по запросам воспитателей и родителей.</w:t>
      </w:r>
    </w:p>
    <w:p w:rsidR="00520F19" w:rsidRPr="006348E6" w:rsidRDefault="00520F19" w:rsidP="001D48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48E6">
        <w:rPr>
          <w:rFonts w:ascii="Times New Roman" w:hAnsi="Times New Roman"/>
          <w:sz w:val="24"/>
          <w:szCs w:val="24"/>
        </w:rPr>
        <w:t xml:space="preserve">Велась систематическая и насыщенная работа по взаимодействию  учителя-логопеда и педагога - психолога по оказанию совместного коррекционно-развивающего воздействия по формированию у детей полноценных коммуникативных речевых навыков на основе сформированных компонентов речевой деятельности, росту компетентности педагогов и родителей. </w:t>
      </w:r>
      <w:r>
        <w:rPr>
          <w:rFonts w:ascii="Times New Roman" w:hAnsi="Times New Roman"/>
          <w:sz w:val="24"/>
          <w:szCs w:val="24"/>
        </w:rPr>
        <w:t>(«</w:t>
      </w:r>
      <w:r w:rsidRPr="005B5D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коррекционно-развивающего потенциала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ребенка», «</w:t>
      </w:r>
      <w:r w:rsidRPr="005B5D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графомоторных навыков у дет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ей, как основа положительного поведения ребенка»)</w:t>
      </w:r>
      <w:r w:rsidRPr="005B5D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20F19" w:rsidRDefault="00520F19" w:rsidP="00520F1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348E6">
        <w:rPr>
          <w:rFonts w:ascii="Times New Roman" w:hAnsi="Times New Roman"/>
          <w:sz w:val="24"/>
          <w:szCs w:val="24"/>
        </w:rPr>
        <w:t>Совместная работа учителя-логопеда с музыкальным руководителем</w:t>
      </w:r>
      <w:r w:rsidRPr="006348E6">
        <w:rPr>
          <w:rFonts w:ascii="Times New Roman" w:hAnsi="Times New Roman"/>
          <w:b/>
          <w:sz w:val="24"/>
          <w:szCs w:val="24"/>
        </w:rPr>
        <w:t xml:space="preserve">: </w:t>
      </w:r>
      <w:r w:rsidRPr="006348E6">
        <w:rPr>
          <w:rFonts w:ascii="Times New Roman" w:hAnsi="Times New Roman"/>
          <w:sz w:val="24"/>
          <w:szCs w:val="24"/>
        </w:rPr>
        <w:t xml:space="preserve">коррекция речевой патологии через развитие музыкальных способностей детей. </w:t>
      </w:r>
      <w:r>
        <w:rPr>
          <w:rFonts w:ascii="Times New Roman" w:hAnsi="Times New Roman"/>
          <w:sz w:val="24"/>
          <w:szCs w:val="24"/>
        </w:rPr>
        <w:t>Были проведены беседы и консультации на различные темы.</w:t>
      </w:r>
      <w:r w:rsidRPr="006348E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Pr="005B5D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Музыкальное воспитание детей с отклонениями в речевом развитии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«Применение логоритмики для улучшения развития детей с ОВЗ», «Речь, слух, голос…методы и приемы», «Талантливые и одаренные дети»).</w:t>
      </w:r>
    </w:p>
    <w:p w:rsidR="00520F19" w:rsidRDefault="00520F19" w:rsidP="00520F1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Участвовала в подготовке воспитанников к различным проаздникам и конкурсам: « День матери», «День пожилых людей», «Новогодний праздник», «День знаний», «День космонавтики», «День защиты детей». Отрабатывали стихи и песни.</w:t>
      </w:r>
    </w:p>
    <w:p w:rsidR="00520F19" w:rsidRPr="006348E6" w:rsidRDefault="00520F19" w:rsidP="00520F19">
      <w:pPr>
        <w:pStyle w:val="a4"/>
        <w:tabs>
          <w:tab w:val="center" w:pos="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pacing w:val="4"/>
        </w:rPr>
        <w:t>О</w:t>
      </w:r>
      <w:r w:rsidRPr="006348E6">
        <w:rPr>
          <w:color w:val="000000"/>
          <w:spacing w:val="4"/>
        </w:rPr>
        <w:t>бсуждали рабочие моменты, разрабатывали</w:t>
      </w:r>
      <w:r>
        <w:rPr>
          <w:color w:val="000000"/>
        </w:rPr>
        <w:t xml:space="preserve"> </w:t>
      </w:r>
      <w:r w:rsidRPr="006348E6">
        <w:rPr>
          <w:color w:val="000000"/>
        </w:rPr>
        <w:t>р</w:t>
      </w:r>
      <w:r w:rsidRPr="006348E6">
        <w:rPr>
          <w:color w:val="000000"/>
          <w:spacing w:val="4"/>
        </w:rPr>
        <w:t>екомендации по организации совместной деятельности во время Ннод и разных мероприятий.</w:t>
      </w:r>
    </w:p>
    <w:p w:rsidR="00520F19" w:rsidRDefault="00520F19" w:rsidP="0052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348E6">
        <w:rPr>
          <w:rFonts w:ascii="Times New Roman" w:hAnsi="Times New Roman"/>
          <w:sz w:val="24"/>
          <w:szCs w:val="24"/>
        </w:rPr>
        <w:t>Совместная коррекционно-педагогическая работа помогла достичь хороших результатов к концу обучения.</w:t>
      </w:r>
    </w:p>
    <w:p w:rsidR="001D48FB" w:rsidRDefault="001D48FB" w:rsidP="00520F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48FB" w:rsidRDefault="001D48FB" w:rsidP="00520F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0F19" w:rsidRPr="009B4FF9" w:rsidRDefault="00520F19" w:rsidP="00520F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947E8">
        <w:rPr>
          <w:rFonts w:ascii="Times New Roman" w:hAnsi="Times New Roman"/>
          <w:b/>
          <w:sz w:val="28"/>
          <w:szCs w:val="28"/>
        </w:rPr>
        <w:t>Повышение профессионального мастерства</w:t>
      </w:r>
    </w:p>
    <w:p w:rsidR="00520F19" w:rsidRPr="004A5000" w:rsidRDefault="00520F19" w:rsidP="00520F1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5000">
        <w:rPr>
          <w:rFonts w:ascii="Times New Roman" w:hAnsi="Times New Roman"/>
          <w:b/>
          <w:sz w:val="28"/>
          <w:szCs w:val="28"/>
        </w:rPr>
        <w:t>Самообразование</w:t>
      </w:r>
    </w:p>
    <w:p w:rsidR="00520F19" w:rsidRPr="006348E6" w:rsidRDefault="00520F19" w:rsidP="00520F1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6348E6">
        <w:rPr>
          <w:rFonts w:ascii="Times New Roman" w:hAnsi="Times New Roman"/>
          <w:bCs/>
          <w:sz w:val="24"/>
          <w:szCs w:val="24"/>
        </w:rPr>
        <w:t xml:space="preserve">В течение учебного года  велась работа по самообразованию на тему: </w:t>
      </w:r>
      <w:r w:rsidRPr="002B2FE4">
        <w:rPr>
          <w:rFonts w:ascii="Times New Roman" w:hAnsi="Times New Roman"/>
          <w:bCs/>
          <w:sz w:val="24"/>
          <w:szCs w:val="24"/>
        </w:rPr>
        <w:t>« Использование дидактических игр в работе по коррекции нарушения звукопроизношения»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6348E6">
        <w:rPr>
          <w:rFonts w:ascii="Times New Roman" w:hAnsi="Times New Roman"/>
          <w:bCs/>
          <w:sz w:val="24"/>
          <w:szCs w:val="24"/>
        </w:rPr>
        <w:t>систематически повышался уровень профессиональной компетентности</w:t>
      </w:r>
      <w:r w:rsidRPr="006348E6">
        <w:rPr>
          <w:rFonts w:ascii="Times New Roman" w:hAnsi="Times New Roman"/>
          <w:bCs/>
          <w:iCs/>
          <w:sz w:val="24"/>
          <w:szCs w:val="24"/>
        </w:rPr>
        <w:t>.</w:t>
      </w:r>
      <w:r w:rsidRPr="006348E6">
        <w:rPr>
          <w:rFonts w:ascii="Times New Roman" w:hAnsi="Times New Roman"/>
          <w:bCs/>
          <w:sz w:val="24"/>
          <w:szCs w:val="24"/>
        </w:rPr>
        <w:t xml:space="preserve">  </w:t>
      </w:r>
    </w:p>
    <w:p w:rsidR="00520F19" w:rsidRPr="006348E6" w:rsidRDefault="00520F19" w:rsidP="00520F1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6348E6">
        <w:rPr>
          <w:rFonts w:ascii="Times New Roman" w:hAnsi="Times New Roman"/>
          <w:bCs/>
          <w:sz w:val="24"/>
          <w:szCs w:val="24"/>
        </w:rPr>
        <w:t xml:space="preserve">  Был </w:t>
      </w:r>
      <w:r w:rsidRPr="006348E6">
        <w:rPr>
          <w:rFonts w:ascii="Times New Roman" w:hAnsi="Times New Roman"/>
          <w:sz w:val="24"/>
          <w:szCs w:val="24"/>
        </w:rPr>
        <w:t>поиск новых  форм и методов работы по исправлению речевых нарушений  у детей, которые были бы эффективны, и не перегружали б</w:t>
      </w:r>
      <w:r>
        <w:rPr>
          <w:rFonts w:ascii="Times New Roman" w:hAnsi="Times New Roman"/>
          <w:sz w:val="24"/>
          <w:szCs w:val="24"/>
        </w:rPr>
        <w:t xml:space="preserve">ы ребёнка, поэтому именно через дидактические игры </w:t>
      </w:r>
      <w:r w:rsidRPr="006348E6">
        <w:rPr>
          <w:rFonts w:ascii="Times New Roman" w:hAnsi="Times New Roman"/>
          <w:sz w:val="24"/>
          <w:szCs w:val="24"/>
        </w:rPr>
        <w:t xml:space="preserve">это возможно сделать.  </w:t>
      </w:r>
    </w:p>
    <w:p w:rsidR="00520F19" w:rsidRDefault="00520F19" w:rsidP="00520F1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6348E6">
        <w:rPr>
          <w:rFonts w:ascii="Times New Roman" w:hAnsi="Times New Roman"/>
          <w:sz w:val="24"/>
          <w:szCs w:val="24"/>
        </w:rPr>
        <w:t xml:space="preserve">Систематически  повышался опыт работы  с </w:t>
      </w:r>
      <w:r>
        <w:rPr>
          <w:rFonts w:ascii="Times New Roman" w:hAnsi="Times New Roman"/>
          <w:sz w:val="24"/>
          <w:szCs w:val="24"/>
        </w:rPr>
        <w:t>влияние</w:t>
      </w:r>
      <w:r w:rsidR="009F768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дидактических игр на коррекцию нарушения звукопроизношения у воспитанников.</w:t>
      </w:r>
    </w:p>
    <w:p w:rsidR="00520F19" w:rsidRDefault="00520F19" w:rsidP="00520F19">
      <w:pPr>
        <w:shd w:val="clear" w:color="auto" w:fill="FFFFFF"/>
        <w:spacing w:after="270" w:line="270" w:lineRule="atLeast"/>
        <w:jc w:val="center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 w:rsidRPr="00797A5F">
        <w:rPr>
          <w:rFonts w:ascii="Times New Roman" w:hAnsi="Times New Roman"/>
          <w:b/>
          <w:spacing w:val="15"/>
          <w:sz w:val="28"/>
          <w:szCs w:val="28"/>
          <w:lang w:eastAsia="ru-RU"/>
        </w:rPr>
        <w:t>Методическая работа</w:t>
      </w:r>
    </w:p>
    <w:p w:rsidR="00520F19" w:rsidRDefault="00520F19" w:rsidP="00520F19">
      <w:pPr>
        <w:shd w:val="clear" w:color="auto" w:fill="FFFFFF"/>
        <w:spacing w:after="270" w:line="27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основных условий успешного преодоления речевых дефектов у детей является правильно организованная предметно – развивающая среда.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27150">
        <w:rPr>
          <w:rFonts w:ascii="Times New Roman" w:hAnsi="Times New Roman"/>
          <w:sz w:val="24"/>
          <w:szCs w:val="24"/>
          <w:lang w:eastAsia="ru-RU"/>
        </w:rPr>
        <w:t xml:space="preserve">Для кабинета сделаны дидактические пособия: </w:t>
      </w:r>
      <w:r>
        <w:rPr>
          <w:rFonts w:ascii="Times New Roman" w:hAnsi="Times New Roman"/>
          <w:sz w:val="24"/>
          <w:szCs w:val="24"/>
          <w:lang w:eastAsia="ru-RU"/>
        </w:rPr>
        <w:t xml:space="preserve">«Засели домики», «Украшаем шапки», «Суп или компот», «Жадина», «Сашин сундучок», « Звуковая улитка».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0F19" w:rsidRPr="00BC62CA" w:rsidRDefault="00520F19" w:rsidP="009F76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Моё у</w:t>
      </w:r>
      <w:r w:rsidRPr="00BC62CA">
        <w:rPr>
          <w:rFonts w:ascii="Times New Roman" w:hAnsi="Times New Roman"/>
          <w:b/>
          <w:sz w:val="24"/>
          <w:szCs w:val="24"/>
        </w:rPr>
        <w:t>частие в различных мероприятиях области, района,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3934"/>
      </w:tblGrid>
      <w:tr w:rsidR="00520F19" w:rsidRPr="00BC62CA" w:rsidTr="00520F19">
        <w:tc>
          <w:tcPr>
            <w:tcW w:w="1526" w:type="dxa"/>
          </w:tcPr>
          <w:p w:rsidR="00520F19" w:rsidRPr="00BC62CA" w:rsidRDefault="00520F19" w:rsidP="00520F19">
            <w:pPr>
              <w:spacing w:line="36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C62C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520F19" w:rsidRPr="00BC62CA" w:rsidRDefault="00520F19" w:rsidP="00520F19">
            <w:pPr>
              <w:spacing w:line="36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C62C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34" w:type="dxa"/>
          </w:tcPr>
          <w:p w:rsidR="00520F19" w:rsidRPr="00BC62CA" w:rsidRDefault="00520F19" w:rsidP="00520F19">
            <w:pPr>
              <w:spacing w:line="36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C62CA"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</w:tc>
      </w:tr>
      <w:tr w:rsidR="00520F19" w:rsidRPr="00BC62CA" w:rsidTr="00520F19">
        <w:tc>
          <w:tcPr>
            <w:tcW w:w="1526" w:type="dxa"/>
          </w:tcPr>
          <w:p w:rsidR="00520F19" w:rsidRPr="00BC62CA" w:rsidRDefault="001375B3" w:rsidP="00520F19">
            <w:pPr>
              <w:spacing w:line="36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FA670D">
              <w:rPr>
                <w:rFonts w:ascii="Times New Roman" w:hAnsi="Times New Roman"/>
                <w:sz w:val="24"/>
                <w:szCs w:val="24"/>
              </w:rPr>
              <w:t xml:space="preserve">-2020 </w:t>
            </w:r>
            <w:r w:rsidR="00520F1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520F19" w:rsidRDefault="00FA670D" w:rsidP="00520F1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образовательного портала</w:t>
            </w:r>
          </w:p>
          <w:p w:rsidR="00FA670D" w:rsidRPr="00BC62CA" w:rsidRDefault="00FA670D" w:rsidP="00520F1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«НИКА»</w:t>
            </w:r>
          </w:p>
        </w:tc>
        <w:tc>
          <w:tcPr>
            <w:tcW w:w="3934" w:type="dxa"/>
          </w:tcPr>
          <w:p w:rsidR="00520F19" w:rsidRDefault="00520F19" w:rsidP="00FA670D">
            <w:pPr>
              <w:spacing w:after="0" w:line="36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t xml:space="preserve"> </w:t>
            </w:r>
            <w:r w:rsidR="00FA670D">
              <w:rPr>
                <w:rFonts w:ascii="Times New Roman" w:hAnsi="Times New Roman"/>
                <w:sz w:val="24"/>
                <w:szCs w:val="24"/>
              </w:rPr>
              <w:t>н- олимпиады, участие в конкурсах.</w:t>
            </w:r>
          </w:p>
          <w:p w:rsidR="00C07CB7" w:rsidRDefault="00C07CB7" w:rsidP="00FA670D">
            <w:pPr>
              <w:spacing w:after="0" w:line="36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07CB7">
              <w:rPr>
                <w:rFonts w:ascii="Times New Roman" w:hAnsi="Times New Roman"/>
                <w:sz w:val="24"/>
                <w:szCs w:val="24"/>
              </w:rPr>
              <w:t>https://оценика.рф/my-diplom-sertificat#main</w:t>
            </w:r>
          </w:p>
          <w:p w:rsidR="00520F19" w:rsidRPr="00BC62CA" w:rsidRDefault="00520F19" w:rsidP="00520F19">
            <w:pPr>
              <w:spacing w:line="36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F19" w:rsidRPr="00BC62CA" w:rsidTr="00520F19">
        <w:tc>
          <w:tcPr>
            <w:tcW w:w="1526" w:type="dxa"/>
          </w:tcPr>
          <w:p w:rsidR="00520F19" w:rsidRPr="00BC62CA" w:rsidRDefault="00520F19" w:rsidP="00520F19">
            <w:pPr>
              <w:spacing w:line="36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4111" w:type="dxa"/>
          </w:tcPr>
          <w:p w:rsidR="00520F19" w:rsidRPr="00BC62CA" w:rsidRDefault="00520F19" w:rsidP="00520F19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образования «Конструирование и экспериментирование в ДОО в условиях реализации ФГОС»</w:t>
            </w:r>
          </w:p>
        </w:tc>
        <w:tc>
          <w:tcPr>
            <w:tcW w:w="3934" w:type="dxa"/>
          </w:tcPr>
          <w:p w:rsidR="00520F19" w:rsidRDefault="00520F19" w:rsidP="00520F19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 олимпиада</w:t>
            </w:r>
          </w:p>
          <w:p w:rsidR="00520F19" w:rsidRPr="00BC62CA" w:rsidRDefault="00520F19" w:rsidP="00520F19">
            <w:pPr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D50B4">
              <w:rPr>
                <w:rFonts w:ascii="Times New Roman" w:hAnsi="Times New Roman"/>
                <w:sz w:val="24"/>
                <w:szCs w:val="24"/>
              </w:rPr>
              <w:t>https://kssovushka.ru</w:t>
            </w:r>
          </w:p>
        </w:tc>
      </w:tr>
      <w:tr w:rsidR="00520F19" w:rsidTr="00520F19">
        <w:tc>
          <w:tcPr>
            <w:tcW w:w="1526" w:type="dxa"/>
          </w:tcPr>
          <w:p w:rsidR="00520F19" w:rsidRPr="00007B26" w:rsidRDefault="00520F19" w:rsidP="00520F19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E64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520F19" w:rsidRDefault="00520F19" w:rsidP="00520F1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учителей-логопедов</w:t>
            </w:r>
          </w:p>
          <w:p w:rsidR="00520F19" w:rsidRDefault="00520F19" w:rsidP="00520F1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«Инновационные и нетрадиционные технологии в работе учителя-логопеда с детьми ОВЗ»</w:t>
            </w:r>
          </w:p>
          <w:p w:rsidR="00520F19" w:rsidRPr="00007B26" w:rsidRDefault="00520F19" w:rsidP="00520F19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520F19" w:rsidRPr="00007B26" w:rsidRDefault="00520F19" w:rsidP="00520F19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7B26">
              <w:rPr>
                <w:rFonts w:ascii="Times New Roman" w:hAnsi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опыта работы</w:t>
            </w:r>
          </w:p>
        </w:tc>
      </w:tr>
    </w:tbl>
    <w:p w:rsidR="00520F19" w:rsidRDefault="00520F19" w:rsidP="0052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0F19" w:rsidRDefault="00520F19" w:rsidP="0052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68B" w:rsidRDefault="009F768B" w:rsidP="00520F1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4B4C" w:rsidRDefault="00E64B4C" w:rsidP="00520F1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4B4C" w:rsidRDefault="00E64B4C" w:rsidP="00520F1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F768B" w:rsidRDefault="009F768B" w:rsidP="00520F1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F768B" w:rsidRDefault="009F768B" w:rsidP="00520F1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0F19" w:rsidRPr="004E77BF" w:rsidRDefault="00520F19" w:rsidP="00520F1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Моё у</w:t>
      </w:r>
      <w:r w:rsidRPr="004E77BF">
        <w:rPr>
          <w:rFonts w:ascii="Times New Roman" w:hAnsi="Times New Roman"/>
          <w:b/>
          <w:sz w:val="24"/>
          <w:szCs w:val="24"/>
        </w:rPr>
        <w:t>частие в конкурсах разного уровня.</w:t>
      </w:r>
    </w:p>
    <w:tbl>
      <w:tblPr>
        <w:tblpPr w:leftFromText="180" w:rightFromText="180" w:vertAnchor="text" w:tblpY="1"/>
        <w:tblOverlap w:val="never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8"/>
        <w:gridCol w:w="1984"/>
        <w:gridCol w:w="1701"/>
      </w:tblGrid>
      <w:tr w:rsidR="00520F19" w:rsidTr="00520F19">
        <w:tc>
          <w:tcPr>
            <w:tcW w:w="5868" w:type="dxa"/>
          </w:tcPr>
          <w:p w:rsidR="00520F19" w:rsidRPr="004E77BF" w:rsidRDefault="00520F19" w:rsidP="00520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7BF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4" w:type="dxa"/>
          </w:tcPr>
          <w:p w:rsidR="00520F19" w:rsidRPr="004E77BF" w:rsidRDefault="00520F19" w:rsidP="00520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7BF">
              <w:rPr>
                <w:rFonts w:ascii="Times New Roman" w:hAnsi="Times New Roman"/>
                <w:b/>
                <w:sz w:val="24"/>
                <w:szCs w:val="24"/>
              </w:rPr>
              <w:t>Форма участия, результат</w:t>
            </w:r>
          </w:p>
        </w:tc>
        <w:tc>
          <w:tcPr>
            <w:tcW w:w="1701" w:type="dxa"/>
          </w:tcPr>
          <w:p w:rsidR="00520F19" w:rsidRPr="004E77BF" w:rsidRDefault="00520F19" w:rsidP="00520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7BF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520F19" w:rsidTr="00520F19">
        <w:trPr>
          <w:trHeight w:val="296"/>
        </w:trPr>
        <w:tc>
          <w:tcPr>
            <w:tcW w:w="9553" w:type="dxa"/>
            <w:gridSpan w:val="3"/>
            <w:vAlign w:val="center"/>
          </w:tcPr>
          <w:p w:rsidR="00520F19" w:rsidRPr="004E77BF" w:rsidRDefault="00520F19" w:rsidP="00520F19">
            <w:pPr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BF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520F19" w:rsidTr="00520F19">
        <w:trPr>
          <w:trHeight w:val="296"/>
        </w:trPr>
        <w:tc>
          <w:tcPr>
            <w:tcW w:w="5868" w:type="dxa"/>
            <w:vAlign w:val="center"/>
          </w:tcPr>
          <w:p w:rsidR="00520F19" w:rsidRPr="004E77BF" w:rsidRDefault="00FA670D" w:rsidP="00520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«Ника» «Моя мама лучше всех»</w:t>
            </w:r>
          </w:p>
        </w:tc>
        <w:tc>
          <w:tcPr>
            <w:tcW w:w="1984" w:type="dxa"/>
          </w:tcPr>
          <w:p w:rsidR="00520F19" w:rsidRPr="004E77BF" w:rsidRDefault="00FA670D" w:rsidP="0052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520F19" w:rsidRPr="004E77BF" w:rsidRDefault="00FA670D" w:rsidP="00C0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20F1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20F19" w:rsidRPr="00436062" w:rsidTr="00520F19">
        <w:trPr>
          <w:trHeight w:val="320"/>
        </w:trPr>
        <w:tc>
          <w:tcPr>
            <w:tcW w:w="9553" w:type="dxa"/>
            <w:gridSpan w:val="3"/>
          </w:tcPr>
          <w:p w:rsidR="00520F19" w:rsidRPr="004E77BF" w:rsidRDefault="00520F19" w:rsidP="0052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BF">
              <w:rPr>
                <w:rFonts w:ascii="Times New Roman" w:hAnsi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520F19" w:rsidRPr="00436062" w:rsidTr="00520F19">
        <w:trPr>
          <w:trHeight w:val="270"/>
        </w:trPr>
        <w:tc>
          <w:tcPr>
            <w:tcW w:w="5868" w:type="dxa"/>
          </w:tcPr>
          <w:p w:rsidR="00520F19" w:rsidRPr="004E77BF" w:rsidRDefault="00520F19" w:rsidP="00520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«Учитель-дефектолог Новосибирской области»</w:t>
            </w:r>
          </w:p>
        </w:tc>
        <w:tc>
          <w:tcPr>
            <w:tcW w:w="1984" w:type="dxa"/>
          </w:tcPr>
          <w:p w:rsidR="00520F19" w:rsidRPr="004E77BF" w:rsidRDefault="00520F19" w:rsidP="0052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520F19" w:rsidRPr="004E77BF" w:rsidRDefault="00E64B4C" w:rsidP="00C0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20F1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20F19" w:rsidRPr="00436062" w:rsidTr="00520F19">
        <w:trPr>
          <w:trHeight w:val="270"/>
        </w:trPr>
        <w:tc>
          <w:tcPr>
            <w:tcW w:w="5868" w:type="dxa"/>
          </w:tcPr>
          <w:p w:rsidR="00520F19" w:rsidRDefault="00520F19" w:rsidP="00520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«Секрет успеха» </w:t>
            </w:r>
          </w:p>
        </w:tc>
        <w:tc>
          <w:tcPr>
            <w:tcW w:w="1984" w:type="dxa"/>
          </w:tcPr>
          <w:p w:rsidR="00520F19" w:rsidRDefault="00520F19" w:rsidP="0052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:rsidR="00520F19" w:rsidRDefault="00E64B4C" w:rsidP="00C0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20F1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E64B4C" w:rsidRPr="00436062" w:rsidTr="00520F19">
        <w:trPr>
          <w:trHeight w:val="270"/>
        </w:trPr>
        <w:tc>
          <w:tcPr>
            <w:tcW w:w="5868" w:type="dxa"/>
          </w:tcPr>
          <w:p w:rsidR="00E64B4C" w:rsidRDefault="00E64B4C" w:rsidP="00520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учебный кабинет»</w:t>
            </w:r>
          </w:p>
        </w:tc>
        <w:tc>
          <w:tcPr>
            <w:tcW w:w="1984" w:type="dxa"/>
          </w:tcPr>
          <w:p w:rsidR="00E64B4C" w:rsidRDefault="00E64B4C" w:rsidP="0052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E64B4C" w:rsidRDefault="00E64B4C" w:rsidP="00C0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2020год</w:t>
            </w:r>
          </w:p>
        </w:tc>
      </w:tr>
      <w:tr w:rsidR="00520F19" w:rsidRPr="00436062" w:rsidTr="00520F19">
        <w:trPr>
          <w:trHeight w:val="270"/>
        </w:trPr>
        <w:tc>
          <w:tcPr>
            <w:tcW w:w="9553" w:type="dxa"/>
            <w:gridSpan w:val="3"/>
          </w:tcPr>
          <w:p w:rsidR="00520F19" w:rsidRPr="004E77BF" w:rsidRDefault="00520F19" w:rsidP="0052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BF">
              <w:rPr>
                <w:rFonts w:ascii="Times New Roman" w:hAnsi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520F19" w:rsidRPr="00436062" w:rsidTr="00520F19">
        <w:trPr>
          <w:trHeight w:val="320"/>
        </w:trPr>
        <w:tc>
          <w:tcPr>
            <w:tcW w:w="5868" w:type="dxa"/>
          </w:tcPr>
          <w:p w:rsidR="00FA670D" w:rsidRPr="004E77BF" w:rsidRDefault="00520F19" w:rsidP="00FA670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7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70D">
              <w:rPr>
                <w:rFonts w:ascii="Times New Roman" w:hAnsi="Times New Roman"/>
                <w:sz w:val="24"/>
                <w:szCs w:val="24"/>
              </w:rPr>
              <w:t>Конкурс инфографики «Траектория молодого специалиста»</w:t>
            </w:r>
          </w:p>
          <w:p w:rsidR="00520F19" w:rsidRPr="004E77BF" w:rsidRDefault="00520F19" w:rsidP="00520F1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0F19" w:rsidRPr="004E77BF" w:rsidRDefault="00520F19" w:rsidP="00520F19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7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70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520F19" w:rsidRPr="004E77BF" w:rsidRDefault="00FA670D" w:rsidP="00C07CB7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20F1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A670D" w:rsidRPr="00436062" w:rsidTr="00BB1BD8">
        <w:trPr>
          <w:trHeight w:val="320"/>
        </w:trPr>
        <w:tc>
          <w:tcPr>
            <w:tcW w:w="9553" w:type="dxa"/>
            <w:gridSpan w:val="3"/>
          </w:tcPr>
          <w:p w:rsidR="00FA670D" w:rsidRDefault="00FA670D" w:rsidP="00520F19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E64B4C">
              <w:rPr>
                <w:rFonts w:ascii="Times New Roman" w:hAnsi="Times New Roman"/>
                <w:b/>
                <w:sz w:val="24"/>
                <w:szCs w:val="24"/>
              </w:rPr>
              <w:t>Уровень ДОУ</w:t>
            </w:r>
          </w:p>
        </w:tc>
      </w:tr>
      <w:tr w:rsidR="00E64B4C" w:rsidRPr="00436062" w:rsidTr="00520F19">
        <w:trPr>
          <w:trHeight w:val="320"/>
        </w:trPr>
        <w:tc>
          <w:tcPr>
            <w:tcW w:w="5868" w:type="dxa"/>
          </w:tcPr>
          <w:p w:rsidR="00E64B4C" w:rsidRPr="00E64B4C" w:rsidRDefault="00E64B4C" w:rsidP="00E64B4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за детство без опасности</w:t>
            </w:r>
          </w:p>
        </w:tc>
        <w:tc>
          <w:tcPr>
            <w:tcW w:w="1984" w:type="dxa"/>
          </w:tcPr>
          <w:p w:rsidR="00E64B4C" w:rsidRDefault="00E64B4C" w:rsidP="00520F19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E64B4C" w:rsidRDefault="00E64B4C" w:rsidP="00C07CB7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</w:tbl>
    <w:p w:rsidR="00520F19" w:rsidRPr="00BC62CA" w:rsidRDefault="00520F19" w:rsidP="00520F19">
      <w:pPr>
        <w:shd w:val="clear" w:color="auto" w:fill="FFFFFF"/>
        <w:spacing w:line="360" w:lineRule="atLeast"/>
        <w:rPr>
          <w:rFonts w:ascii="Times New Roman" w:hAnsi="Times New Roman"/>
          <w:b/>
          <w:bCs/>
          <w:sz w:val="24"/>
          <w:szCs w:val="24"/>
        </w:rPr>
      </w:pPr>
      <w:r w:rsidRPr="00BC62CA">
        <w:rPr>
          <w:rFonts w:ascii="Times New Roman" w:hAnsi="Times New Roman"/>
          <w:b/>
          <w:bCs/>
          <w:sz w:val="24"/>
          <w:szCs w:val="24"/>
        </w:rPr>
        <w:t>Наличие публикаций в СМИ по проблеме обучения и воспитания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1"/>
        <w:gridCol w:w="2455"/>
        <w:gridCol w:w="5624"/>
      </w:tblGrid>
      <w:tr w:rsidR="00520F19" w:rsidRPr="00BC62CA" w:rsidTr="00520F19">
        <w:tc>
          <w:tcPr>
            <w:tcW w:w="1491" w:type="dxa"/>
          </w:tcPr>
          <w:p w:rsidR="00520F19" w:rsidRPr="00BC62CA" w:rsidRDefault="00520F19" w:rsidP="0052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2CA">
              <w:rPr>
                <w:rFonts w:ascii="Times New Roman" w:hAnsi="Times New Roman"/>
                <w:sz w:val="24"/>
                <w:szCs w:val="24"/>
              </w:rPr>
              <w:t>Год написания</w:t>
            </w:r>
          </w:p>
        </w:tc>
        <w:tc>
          <w:tcPr>
            <w:tcW w:w="2455" w:type="dxa"/>
          </w:tcPr>
          <w:p w:rsidR="00520F19" w:rsidRPr="00BC62CA" w:rsidRDefault="00520F19" w:rsidP="0052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2CA">
              <w:rPr>
                <w:rFonts w:ascii="Times New Roman" w:hAnsi="Times New Roman"/>
                <w:sz w:val="24"/>
                <w:szCs w:val="24"/>
              </w:rPr>
              <w:t>Тема публикации</w:t>
            </w:r>
          </w:p>
        </w:tc>
        <w:tc>
          <w:tcPr>
            <w:tcW w:w="5624" w:type="dxa"/>
          </w:tcPr>
          <w:p w:rsidR="00520F19" w:rsidRPr="00BC62CA" w:rsidRDefault="00520F19" w:rsidP="0052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2CA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</w:tr>
      <w:tr w:rsidR="00520F19" w:rsidRPr="00BC62CA" w:rsidTr="00520F19">
        <w:tc>
          <w:tcPr>
            <w:tcW w:w="1491" w:type="dxa"/>
          </w:tcPr>
          <w:p w:rsidR="00520F19" w:rsidRPr="002D50B4" w:rsidRDefault="00520F19" w:rsidP="00520F19">
            <w:pPr>
              <w:spacing w:line="36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D50B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55" w:type="dxa"/>
          </w:tcPr>
          <w:p w:rsidR="00520F19" w:rsidRPr="002D50B4" w:rsidRDefault="00C07CB7" w:rsidP="00520F1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F768B">
              <w:rPr>
                <w:rFonts w:ascii="Times New Roman" w:hAnsi="Times New Roman"/>
                <w:sz w:val="24"/>
                <w:szCs w:val="24"/>
              </w:rPr>
              <w:t>Социализация детей с нарушениями речи в комбинированной группе детского сада»</w:t>
            </w:r>
          </w:p>
        </w:tc>
        <w:tc>
          <w:tcPr>
            <w:tcW w:w="5624" w:type="dxa"/>
          </w:tcPr>
          <w:p w:rsidR="00520F19" w:rsidRPr="002D50B4" w:rsidRDefault="009F768B" w:rsidP="009F76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НИПКиПРО, Новосибирск 2019</w:t>
            </w:r>
          </w:p>
        </w:tc>
      </w:tr>
      <w:tr w:rsidR="00C07CB7" w:rsidRPr="00BC62CA" w:rsidTr="00520F19">
        <w:tc>
          <w:tcPr>
            <w:tcW w:w="1491" w:type="dxa"/>
          </w:tcPr>
          <w:p w:rsidR="00C07CB7" w:rsidRPr="002D50B4" w:rsidRDefault="00C07CB7" w:rsidP="00520F19">
            <w:pPr>
              <w:spacing w:line="36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55" w:type="dxa"/>
          </w:tcPr>
          <w:p w:rsidR="00C07CB7" w:rsidRDefault="00C07CB7" w:rsidP="00520F1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хорошо говорить,надо правильно дышать»</w:t>
            </w:r>
          </w:p>
        </w:tc>
        <w:tc>
          <w:tcPr>
            <w:tcW w:w="5624" w:type="dxa"/>
          </w:tcPr>
          <w:p w:rsidR="00C07CB7" w:rsidRDefault="00C07CB7" w:rsidP="009F76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СМИ «Педагогичеакий альманах»</w:t>
            </w:r>
          </w:p>
        </w:tc>
      </w:tr>
    </w:tbl>
    <w:p w:rsidR="00520F19" w:rsidRDefault="00520F19" w:rsidP="00520F19">
      <w:pPr>
        <w:shd w:val="clear" w:color="auto" w:fill="FFFFFF"/>
        <w:spacing w:line="360" w:lineRule="atLeast"/>
        <w:rPr>
          <w:rFonts w:ascii="Times New Roman" w:hAnsi="Times New Roman"/>
          <w:sz w:val="24"/>
          <w:szCs w:val="24"/>
        </w:rPr>
      </w:pPr>
    </w:p>
    <w:p w:rsidR="00520F19" w:rsidRPr="002567A7" w:rsidRDefault="00520F19" w:rsidP="00520F19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7A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</w:p>
    <w:p w:rsidR="00520F19" w:rsidRPr="00BA51CC" w:rsidRDefault="00520F19" w:rsidP="00520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Логопедическую работу </w:t>
      </w:r>
      <w:r w:rsidRPr="006A47CC">
        <w:rPr>
          <w:rFonts w:ascii="Times New Roman" w:hAnsi="Times New Roman"/>
          <w:sz w:val="24"/>
          <w:szCs w:val="24"/>
          <w:lang w:eastAsia="ru-RU"/>
        </w:rPr>
        <w:t xml:space="preserve">за прошедший учебный год </w:t>
      </w:r>
      <w:r w:rsidRPr="006A47CC">
        <w:rPr>
          <w:rFonts w:ascii="Times New Roman" w:hAnsi="Times New Roman"/>
          <w:sz w:val="24"/>
          <w:szCs w:val="24"/>
        </w:rPr>
        <w:t>можно признать результативной и удовлетворительной</w:t>
      </w:r>
      <w:r w:rsidRPr="006A47CC">
        <w:rPr>
          <w:rFonts w:ascii="Times New Roman" w:hAnsi="Times New Roman"/>
          <w:sz w:val="24"/>
          <w:szCs w:val="24"/>
          <w:lang w:eastAsia="ru-RU"/>
        </w:rPr>
        <w:t>. По всем направлениям велась планомерная работа по оказанию помо</w:t>
      </w:r>
      <w:r>
        <w:rPr>
          <w:rFonts w:ascii="Times New Roman" w:hAnsi="Times New Roman"/>
          <w:sz w:val="24"/>
          <w:szCs w:val="24"/>
          <w:lang w:eastAsia="ru-RU"/>
        </w:rPr>
        <w:t xml:space="preserve">щи детям с речевыми нарушениями. </w:t>
      </w:r>
      <w:r w:rsidRPr="00BA51CC">
        <w:rPr>
          <w:rFonts w:ascii="Times New Roman" w:hAnsi="Times New Roman"/>
          <w:sz w:val="24"/>
          <w:szCs w:val="24"/>
        </w:rPr>
        <w:t>Поставленные задачи в начале учебного года решены, намеченные цели достигнуты.</w:t>
      </w:r>
    </w:p>
    <w:p w:rsidR="00520F19" w:rsidRPr="00127150" w:rsidRDefault="00520F19" w:rsidP="00520F19">
      <w:pPr>
        <w:shd w:val="clear" w:color="auto" w:fill="FFFFFF"/>
        <w:spacing w:after="270" w:line="240" w:lineRule="auto"/>
        <w:contextualSpacing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520F19" w:rsidRPr="00127150" w:rsidRDefault="00520F19" w:rsidP="00520F19">
      <w:pPr>
        <w:shd w:val="clear" w:color="auto" w:fill="FFFFFF"/>
        <w:spacing w:after="270" w:line="240" w:lineRule="auto"/>
        <w:contextualSpacing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71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27150">
        <w:rPr>
          <w:rFonts w:ascii="Times New Roman" w:hAnsi="Times New Roman"/>
          <w:bCs/>
          <w:sz w:val="24"/>
          <w:szCs w:val="24"/>
          <w:lang w:eastAsia="ru-RU"/>
        </w:rPr>
        <w:t>На следующий учебный год поставила</w:t>
      </w:r>
      <w:r w:rsidRPr="001271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задачи</w:t>
      </w:r>
      <w:r w:rsidRPr="00127150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520F19" w:rsidRPr="00EE4158" w:rsidRDefault="00520F19" w:rsidP="00EE4158">
      <w:pPr>
        <w:shd w:val="clear" w:color="auto" w:fill="FFFFFF"/>
        <w:spacing w:after="270" w:line="240" w:lineRule="auto"/>
        <w:contextualSpacing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127150">
        <w:rPr>
          <w:rFonts w:ascii="Times New Roman" w:hAnsi="Times New Roman"/>
          <w:bCs/>
          <w:sz w:val="24"/>
          <w:szCs w:val="24"/>
          <w:lang w:eastAsia="ru-RU"/>
        </w:rPr>
        <w:t>Необходимо продолжить работу над развитием всех компонентов языковой системы у детей с общим недоразвитием речи.  Пересмотреть организацию работы с родителями и продолжить поиск оптимальных</w:t>
      </w:r>
      <w:r w:rsidRPr="00127150">
        <w:rPr>
          <w:rFonts w:ascii="Times New Roman" w:hAnsi="Times New Roman"/>
          <w:sz w:val="24"/>
          <w:szCs w:val="24"/>
          <w:lang w:eastAsia="ru-RU"/>
        </w:rPr>
        <w:t xml:space="preserve"> форм взаимодействия, повышающих мотивацию родителей в устранении имеющихся нарушений в развитии речи ребёнка и профилактике нарушений. Повышение своего профессионального</w:t>
      </w:r>
      <w:r w:rsidRPr="004A5000">
        <w:rPr>
          <w:rFonts w:ascii="Times New Roman" w:hAnsi="Times New Roman"/>
          <w:spacing w:val="15"/>
          <w:sz w:val="28"/>
          <w:szCs w:val="28"/>
          <w:lang w:eastAsia="ru-RU"/>
        </w:rPr>
        <w:t xml:space="preserve"> </w:t>
      </w:r>
      <w:r w:rsidRPr="00127150">
        <w:rPr>
          <w:rFonts w:ascii="Times New Roman" w:hAnsi="Times New Roman"/>
          <w:sz w:val="24"/>
          <w:szCs w:val="24"/>
          <w:lang w:eastAsia="ru-RU"/>
        </w:rPr>
        <w:t>уровня.</w:t>
      </w:r>
      <w:r w:rsidRPr="001271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520F19" w:rsidRPr="00EE4158" w:rsidSect="00A418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22" w:rsidRDefault="00762822" w:rsidP="009A134C">
      <w:pPr>
        <w:spacing w:after="0" w:line="240" w:lineRule="auto"/>
      </w:pPr>
      <w:r>
        <w:separator/>
      </w:r>
    </w:p>
  </w:endnote>
  <w:endnote w:type="continuationSeparator" w:id="0">
    <w:p w:rsidR="00762822" w:rsidRDefault="00762822" w:rsidP="009A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22" w:rsidRDefault="00762822" w:rsidP="009A134C">
      <w:pPr>
        <w:spacing w:after="0" w:line="240" w:lineRule="auto"/>
      </w:pPr>
      <w:r>
        <w:separator/>
      </w:r>
    </w:p>
  </w:footnote>
  <w:footnote w:type="continuationSeparator" w:id="0">
    <w:p w:rsidR="00762822" w:rsidRDefault="00762822" w:rsidP="009A1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5E81"/>
    <w:multiLevelType w:val="hybridMultilevel"/>
    <w:tmpl w:val="86120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95520"/>
    <w:multiLevelType w:val="hybridMultilevel"/>
    <w:tmpl w:val="F2FC3F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719"/>
    <w:rsid w:val="00003B03"/>
    <w:rsid w:val="0002295B"/>
    <w:rsid w:val="00032021"/>
    <w:rsid w:val="00034CF6"/>
    <w:rsid w:val="00036754"/>
    <w:rsid w:val="00053AF8"/>
    <w:rsid w:val="00100719"/>
    <w:rsid w:val="00135357"/>
    <w:rsid w:val="001375B3"/>
    <w:rsid w:val="001D48FB"/>
    <w:rsid w:val="00214F35"/>
    <w:rsid w:val="002D42BB"/>
    <w:rsid w:val="00310E4F"/>
    <w:rsid w:val="003C0A74"/>
    <w:rsid w:val="00464E24"/>
    <w:rsid w:val="0046692F"/>
    <w:rsid w:val="004F6890"/>
    <w:rsid w:val="00515D40"/>
    <w:rsid w:val="00520F19"/>
    <w:rsid w:val="00586DC7"/>
    <w:rsid w:val="00592B6F"/>
    <w:rsid w:val="00653885"/>
    <w:rsid w:val="00666D42"/>
    <w:rsid w:val="006A27F0"/>
    <w:rsid w:val="00762822"/>
    <w:rsid w:val="00794396"/>
    <w:rsid w:val="009A134C"/>
    <w:rsid w:val="009F768B"/>
    <w:rsid w:val="00A41800"/>
    <w:rsid w:val="00B00F86"/>
    <w:rsid w:val="00B06450"/>
    <w:rsid w:val="00B71DEA"/>
    <w:rsid w:val="00BB4567"/>
    <w:rsid w:val="00C07CB7"/>
    <w:rsid w:val="00C34FFD"/>
    <w:rsid w:val="00C90871"/>
    <w:rsid w:val="00CC7E93"/>
    <w:rsid w:val="00CF540E"/>
    <w:rsid w:val="00D463CC"/>
    <w:rsid w:val="00D614D8"/>
    <w:rsid w:val="00D8099D"/>
    <w:rsid w:val="00DC4477"/>
    <w:rsid w:val="00DD241F"/>
    <w:rsid w:val="00E255C9"/>
    <w:rsid w:val="00E64B4C"/>
    <w:rsid w:val="00ED42E1"/>
    <w:rsid w:val="00EE4158"/>
    <w:rsid w:val="00F15E9E"/>
    <w:rsid w:val="00F47277"/>
    <w:rsid w:val="00F675EC"/>
    <w:rsid w:val="00F7278F"/>
    <w:rsid w:val="00FA670D"/>
    <w:rsid w:val="00FB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0071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styleId="a3">
    <w:name w:val="Table Grid"/>
    <w:basedOn w:val="a1"/>
    <w:rsid w:val="0010071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00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071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71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A1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34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A1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134C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520F19"/>
    <w:pPr>
      <w:ind w:left="720"/>
      <w:contextualSpacing/>
    </w:pPr>
  </w:style>
  <w:style w:type="paragraph" w:styleId="ad">
    <w:name w:val="Body Text Indent"/>
    <w:basedOn w:val="a"/>
    <w:link w:val="ae"/>
    <w:rsid w:val="00520F19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20F19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sibo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ОНР</c:v>
                </c:pt>
                <c:pt idx="1">
                  <c:v>ФФНР</c:v>
                </c:pt>
                <c:pt idx="2">
                  <c:v>СНР</c:v>
                </c:pt>
                <c:pt idx="3">
                  <c:v>чистая речь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0.52</c:v>
                </c:pt>
                <c:pt idx="1">
                  <c:v>0.16000000000000023</c:v>
                </c:pt>
                <c:pt idx="2">
                  <c:v>0.32000000000000045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(январь)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чистая речь</c:v>
                </c:pt>
                <c:pt idx="1">
                  <c:v>значит ул.</c:v>
                </c:pt>
                <c:pt idx="2">
                  <c:v>незнач ул.</c:v>
                </c:pt>
                <c:pt idx="3">
                  <c:v>без улуч.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0.52</c:v>
                </c:pt>
                <c:pt idx="2">
                  <c:v>0.32000000000000051</c:v>
                </c:pt>
                <c:pt idx="3">
                  <c:v>4.0000000000000022E-2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 года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подгот.гр</c:v>
                </c:pt>
                <c:pt idx="1">
                  <c:v>старшая гр.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0.24000000000000021</c:v>
                </c:pt>
                <c:pt idx="1">
                  <c:v>0.76000000000000123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4747</Words>
  <Characters>27059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2020-05-19T06:49:00Z</cp:lastPrinted>
  <dcterms:created xsi:type="dcterms:W3CDTF">2020-05-02T09:22:00Z</dcterms:created>
  <dcterms:modified xsi:type="dcterms:W3CDTF">2020-05-19T06:50:00Z</dcterms:modified>
</cp:coreProperties>
</file>